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F91A6" w14:textId="7DF15EDC" w:rsidR="00C50D2E" w:rsidRDefault="00C8782D">
      <w:pPr>
        <w:pStyle w:val="Title"/>
      </w:pPr>
      <w:r>
        <w:rPr>
          <w:rFonts w:ascii="Times New Roman"/>
          <w:noProof/>
        </w:rPr>
        <w:drawing>
          <wp:anchor distT="0" distB="0" distL="114300" distR="114300" simplePos="0" relativeHeight="251664384" behindDoc="1" locked="0" layoutInCell="1" allowOverlap="1" wp14:anchorId="7E55F512" wp14:editId="6148DC65">
            <wp:simplePos x="0" y="0"/>
            <wp:positionH relativeFrom="column">
              <wp:posOffset>1741221</wp:posOffset>
            </wp:positionH>
            <wp:positionV relativeFrom="paragraph">
              <wp:posOffset>-190398</wp:posOffset>
            </wp:positionV>
            <wp:extent cx="2586067" cy="640079"/>
            <wp:effectExtent l="0" t="0" r="5080" b="8255"/>
            <wp:wrapNone/>
            <wp:docPr id="1" name="image1.jpe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067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F91A7" w14:textId="55BE8546" w:rsidR="00C50D2E" w:rsidRDefault="00C50D2E">
      <w:pPr>
        <w:spacing w:line="321" w:lineRule="exact"/>
        <w:ind w:left="2337" w:right="2639"/>
        <w:jc w:val="center"/>
        <w:rPr>
          <w:sz w:val="28"/>
        </w:rPr>
      </w:pPr>
    </w:p>
    <w:p w14:paraId="7DFF91A8" w14:textId="60599C1B" w:rsidR="00C50D2E" w:rsidRDefault="00172BC2">
      <w:pPr>
        <w:spacing w:before="7"/>
        <w:ind w:left="2337" w:right="2634"/>
        <w:jc w:val="center"/>
        <w:rPr>
          <w:b/>
          <w:sz w:val="32"/>
        </w:rPr>
      </w:pPr>
      <w:r>
        <w:rPr>
          <w:b/>
          <w:sz w:val="32"/>
        </w:rPr>
        <w:t>Meeting Minutes</w:t>
      </w:r>
      <w:r w:rsidR="004776D5">
        <w:rPr>
          <w:b/>
          <w:sz w:val="32"/>
        </w:rPr>
        <w:t xml:space="preserve"> </w:t>
      </w:r>
      <w:r w:rsidR="00872F88">
        <w:rPr>
          <w:b/>
          <w:sz w:val="32"/>
        </w:rPr>
        <w:t>Draft</w:t>
      </w:r>
      <w:r w:rsidR="00BC6A9A">
        <w:rPr>
          <w:b/>
          <w:sz w:val="32"/>
        </w:rPr>
        <w:t xml:space="preserve"> </w:t>
      </w:r>
    </w:p>
    <w:p w14:paraId="6F9BFB1D" w14:textId="7DAEB3C7" w:rsidR="00FB281A" w:rsidRDefault="00A07B4F" w:rsidP="008E6E4C">
      <w:pPr>
        <w:pStyle w:val="BodyText"/>
        <w:tabs>
          <w:tab w:val="left" w:pos="6210"/>
        </w:tabs>
        <w:spacing w:before="3"/>
        <w:ind w:left="0"/>
        <w:jc w:val="center"/>
        <w:rPr>
          <w:spacing w:val="1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1E73CC3" wp14:editId="54F83B36">
                <wp:simplePos x="0" y="0"/>
                <wp:positionH relativeFrom="column">
                  <wp:posOffset>4368134</wp:posOffset>
                </wp:positionH>
                <wp:positionV relativeFrom="paragraph">
                  <wp:posOffset>257676</wp:posOffset>
                </wp:positionV>
                <wp:extent cx="19440" cy="15120"/>
                <wp:effectExtent l="38100" t="38100" r="57150" b="4254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44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A06F7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343.25pt;margin-top:19.6pt;width:2.95pt;height: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">
                <v:imagedata r:id="rId10" o:title=""/>
              </v:shape>
            </w:pict>
          </mc:Fallback>
        </mc:AlternateContent>
      </w:r>
      <w:r w:rsidR="0032022D">
        <w:rPr>
          <w:noProof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57C6835E" wp14:editId="02EDE7AF">
                <wp:simplePos x="0" y="0"/>
                <wp:positionH relativeFrom="column">
                  <wp:posOffset>3088694</wp:posOffset>
                </wp:positionH>
                <wp:positionV relativeFrom="paragraph">
                  <wp:posOffset>308436</wp:posOffset>
                </wp:positionV>
                <wp:extent cx="14400" cy="3600"/>
                <wp:effectExtent l="38100" t="38100" r="43180" b="5397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40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98436F" id="Ink 2" o:spid="_x0000_s1026" type="#_x0000_t75" style="position:absolute;margin-left:242.5pt;margin-top:23.5pt;width:2.55pt;height:1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">
                <v:imagedata r:id="rId12" o:title=""/>
              </v:shape>
            </w:pict>
          </mc:Fallback>
        </mc:AlternateContent>
      </w:r>
      <w:r w:rsidR="00FE2D1B">
        <w:t>Planning</w:t>
      </w:r>
      <w:r w:rsidR="00FE2D1B">
        <w:rPr>
          <w:spacing w:val="-1"/>
        </w:rPr>
        <w:t xml:space="preserve"> </w:t>
      </w:r>
      <w:r w:rsidR="00674997">
        <w:t xml:space="preserve">Commission </w:t>
      </w:r>
      <w:r w:rsidR="00AD03D2">
        <w:t>Public Hearing</w:t>
      </w:r>
    </w:p>
    <w:p w14:paraId="36969498" w14:textId="6A4FEBF6" w:rsidR="00ED2B14" w:rsidRDefault="00B230CF" w:rsidP="00ED2B14">
      <w:pPr>
        <w:pStyle w:val="BodyText"/>
        <w:tabs>
          <w:tab w:val="left" w:pos="6210"/>
        </w:tabs>
        <w:spacing w:before="3"/>
        <w:ind w:left="2610" w:right="2907" w:firstLine="2"/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A751EA2" wp14:editId="732717B7">
                <wp:simplePos x="0" y="0"/>
                <wp:positionH relativeFrom="column">
                  <wp:posOffset>3032331</wp:posOffset>
                </wp:positionH>
                <wp:positionV relativeFrom="paragraph">
                  <wp:posOffset>24838</wp:posOffset>
                </wp:positionV>
                <wp:extent cx="26035" cy="26035"/>
                <wp:effectExtent l="38100" t="38100" r="50165" b="5016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6035" cy="26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2B6DA0" id="Ink 4" o:spid="_x0000_s1026" type="#_x0000_t75" style="position:absolute;margin-left:238.05pt;margin-top:1.25pt;width:3.45pt;height: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">
                <v:imagedata r:id="rId14" o:title=""/>
              </v:shape>
            </w:pict>
          </mc:Fallback>
        </mc:AlternateContent>
      </w:r>
      <w:r w:rsidR="00AD03D2">
        <w:rPr>
          <w:spacing w:val="1"/>
        </w:rPr>
        <w:t>Saturday</w:t>
      </w:r>
      <w:r w:rsidR="00614039">
        <w:rPr>
          <w:spacing w:val="1"/>
        </w:rPr>
        <w:t>, August</w:t>
      </w:r>
      <w:r w:rsidR="0045555C">
        <w:rPr>
          <w:spacing w:val="1"/>
        </w:rPr>
        <w:t xml:space="preserve"> </w:t>
      </w:r>
      <w:r w:rsidR="00614039">
        <w:rPr>
          <w:spacing w:val="1"/>
        </w:rPr>
        <w:t>9</w:t>
      </w:r>
      <w:r w:rsidR="007E4D6E">
        <w:rPr>
          <w:spacing w:val="1"/>
        </w:rPr>
        <w:t>,</w:t>
      </w:r>
      <w:r w:rsidR="00B3582C">
        <w:rPr>
          <w:spacing w:val="1"/>
        </w:rPr>
        <w:t xml:space="preserve"> </w:t>
      </w:r>
      <w:proofErr w:type="gramStart"/>
      <w:r w:rsidR="00B3582C">
        <w:rPr>
          <w:spacing w:val="1"/>
        </w:rPr>
        <w:t>202</w:t>
      </w:r>
      <w:r w:rsidR="007E4D6E">
        <w:rPr>
          <w:spacing w:val="1"/>
        </w:rPr>
        <w:t>5</w:t>
      </w:r>
      <w:proofErr w:type="gramEnd"/>
      <w:r w:rsidR="002345E8">
        <w:rPr>
          <w:spacing w:val="1"/>
        </w:rPr>
        <w:t xml:space="preserve"> </w:t>
      </w:r>
      <w:r w:rsidR="00614039">
        <w:rPr>
          <w:spacing w:val="1"/>
        </w:rPr>
        <w:t>9</w:t>
      </w:r>
      <w:r w:rsidR="002345E8">
        <w:rPr>
          <w:spacing w:val="1"/>
        </w:rPr>
        <w:t xml:space="preserve">:00 </w:t>
      </w:r>
      <w:r w:rsidR="00614039">
        <w:rPr>
          <w:spacing w:val="1"/>
        </w:rPr>
        <w:t>a</w:t>
      </w:r>
      <w:r w:rsidR="002E12F7">
        <w:rPr>
          <w:spacing w:val="1"/>
        </w:rPr>
        <w:t>.m.</w:t>
      </w:r>
      <w:r w:rsidR="008E6E4C">
        <w:t xml:space="preserve"> </w:t>
      </w:r>
    </w:p>
    <w:p w14:paraId="020EB57B" w14:textId="3172CEF6" w:rsidR="00CB0B20" w:rsidRDefault="00CB0B20" w:rsidP="00ED2B14">
      <w:pPr>
        <w:pStyle w:val="BodyText"/>
        <w:tabs>
          <w:tab w:val="left" w:pos="6210"/>
        </w:tabs>
        <w:spacing w:before="3"/>
        <w:ind w:left="2610" w:right="2907" w:firstLine="2"/>
        <w:jc w:val="center"/>
      </w:pPr>
      <w:proofErr w:type="gramStart"/>
      <w:r>
        <w:t xml:space="preserve">Present </w:t>
      </w:r>
      <w:r w:rsidR="002E12F7">
        <w:t xml:space="preserve"> -</w:t>
      </w:r>
      <w:proofErr w:type="gramEnd"/>
      <w:r w:rsidR="002E12F7">
        <w:t xml:space="preserve"> </w:t>
      </w:r>
      <w:r w:rsidR="009672CA">
        <w:t>16</w:t>
      </w:r>
    </w:p>
    <w:p w14:paraId="1B948302" w14:textId="31857658" w:rsidR="002345E8" w:rsidRDefault="002345E8" w:rsidP="00ED2B14">
      <w:pPr>
        <w:pStyle w:val="BodyText"/>
        <w:tabs>
          <w:tab w:val="left" w:pos="6210"/>
        </w:tabs>
        <w:spacing w:before="3"/>
        <w:ind w:left="2610" w:right="2907" w:firstLine="2"/>
        <w:jc w:val="center"/>
      </w:pPr>
    </w:p>
    <w:p w14:paraId="2E00CF8D" w14:textId="77777777" w:rsidR="00CA5630" w:rsidRPr="00E13761" w:rsidRDefault="00CA5630" w:rsidP="00CA563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20"/>
        <w:ind w:left="922" w:hanging="560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to Order – Southwell</w:t>
      </w:r>
    </w:p>
    <w:p w14:paraId="702710B0" w14:textId="77777777" w:rsidR="00CA5630" w:rsidRPr="00E13761" w:rsidRDefault="00CA5630" w:rsidP="00CA563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20"/>
        <w:ind w:left="922" w:hanging="563"/>
        <w:jc w:val="left"/>
        <w:rPr>
          <w:sz w:val="24"/>
        </w:rPr>
      </w:pPr>
      <w:r>
        <w:rPr>
          <w:sz w:val="24"/>
        </w:rPr>
        <w:t>Pledge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Allegiance</w:t>
      </w:r>
      <w:r>
        <w:rPr>
          <w:spacing w:val="2"/>
          <w:sz w:val="24"/>
        </w:rPr>
        <w:t xml:space="preserve"> -- Southwell</w:t>
      </w:r>
    </w:p>
    <w:p w14:paraId="25B8202F" w14:textId="77777777" w:rsidR="00CA5630" w:rsidRDefault="00CA5630" w:rsidP="00CA563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20"/>
        <w:ind w:left="922" w:hanging="560"/>
        <w:jc w:val="left"/>
        <w:rPr>
          <w:sz w:val="24"/>
        </w:rPr>
      </w:pPr>
      <w:r>
        <w:rPr>
          <w:sz w:val="24"/>
        </w:rPr>
        <w:t>Roll Call of</w:t>
      </w:r>
      <w:r>
        <w:rPr>
          <w:spacing w:val="3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Present – K. Brozovich</w:t>
      </w:r>
    </w:p>
    <w:p w14:paraId="3E2172F2" w14:textId="4FD3E882" w:rsidR="00F05406" w:rsidRPr="00B46F33" w:rsidRDefault="00F05406" w:rsidP="00F05406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60"/>
        <w:rPr>
          <w:sz w:val="24"/>
        </w:rPr>
      </w:pPr>
      <w:r w:rsidRPr="00B46F33">
        <w:rPr>
          <w:sz w:val="24"/>
        </w:rPr>
        <w:t>Present - Allen, Buttermore, T. Brozovich,</w:t>
      </w:r>
      <w:r>
        <w:rPr>
          <w:sz w:val="24"/>
        </w:rPr>
        <w:t xml:space="preserve"> Nothstine, </w:t>
      </w:r>
      <w:r w:rsidR="000F267A">
        <w:rPr>
          <w:sz w:val="24"/>
        </w:rPr>
        <w:t>Owen,</w:t>
      </w:r>
      <w:r w:rsidR="00B566AD">
        <w:rPr>
          <w:sz w:val="24"/>
        </w:rPr>
        <w:t xml:space="preserve"> </w:t>
      </w:r>
      <w:r>
        <w:rPr>
          <w:sz w:val="24"/>
        </w:rPr>
        <w:t xml:space="preserve">Southwell, </w:t>
      </w:r>
    </w:p>
    <w:p w14:paraId="24437D7D" w14:textId="77777777" w:rsidR="00F05406" w:rsidRPr="00E13761" w:rsidRDefault="00F05406" w:rsidP="00F05406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60"/>
        <w:rPr>
          <w:sz w:val="24"/>
        </w:rPr>
      </w:pPr>
      <w:r>
        <w:rPr>
          <w:sz w:val="24"/>
        </w:rPr>
        <w:t xml:space="preserve">Also </w:t>
      </w:r>
      <w:proofErr w:type="gramStart"/>
      <w:r>
        <w:rPr>
          <w:sz w:val="24"/>
        </w:rPr>
        <w:t>Present  -</w:t>
      </w:r>
      <w:proofErr w:type="gramEnd"/>
      <w:r>
        <w:rPr>
          <w:sz w:val="24"/>
        </w:rPr>
        <w:t xml:space="preserve">  K. Brozovich, </w:t>
      </w:r>
    </w:p>
    <w:p w14:paraId="23B76273" w14:textId="159D713E" w:rsidR="00CA5630" w:rsidRPr="00F05406" w:rsidRDefault="00CA5630" w:rsidP="00CA563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20"/>
        <w:ind w:left="922" w:hanging="560"/>
        <w:jc w:val="left"/>
        <w:rPr>
          <w:sz w:val="24"/>
        </w:rPr>
      </w:pPr>
      <w:r>
        <w:rPr>
          <w:sz w:val="24"/>
        </w:rPr>
        <w:t>Adoption of</w:t>
      </w:r>
      <w:r>
        <w:rPr>
          <w:spacing w:val="2"/>
          <w:sz w:val="24"/>
        </w:rPr>
        <w:t xml:space="preserve"> </w:t>
      </w:r>
      <w:r>
        <w:rPr>
          <w:sz w:val="24"/>
        </w:rPr>
        <w:t>Agenda</w:t>
      </w:r>
      <w:r>
        <w:rPr>
          <w:spacing w:val="3"/>
          <w:sz w:val="24"/>
        </w:rPr>
        <w:t xml:space="preserve"> </w:t>
      </w:r>
      <w:r w:rsidR="00F05406">
        <w:rPr>
          <w:spacing w:val="3"/>
          <w:sz w:val="24"/>
        </w:rPr>
        <w:t>–</w:t>
      </w:r>
      <w:r>
        <w:rPr>
          <w:spacing w:val="3"/>
          <w:sz w:val="24"/>
        </w:rPr>
        <w:t xml:space="preserve"> Southwell</w:t>
      </w:r>
    </w:p>
    <w:p w14:paraId="5BE29307" w14:textId="4C92442E" w:rsidR="00A45EB0" w:rsidRPr="004A75E5" w:rsidRDefault="00A45EB0" w:rsidP="00A45EB0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after="160"/>
        <w:rPr>
          <w:sz w:val="24"/>
        </w:rPr>
      </w:pPr>
      <w:r w:rsidRPr="004A75E5">
        <w:rPr>
          <w:spacing w:val="3"/>
          <w:sz w:val="24"/>
        </w:rPr>
        <w:t>Motion to Adopt agenda by</w:t>
      </w:r>
      <w:r>
        <w:rPr>
          <w:spacing w:val="3"/>
          <w:sz w:val="24"/>
        </w:rPr>
        <w:t xml:space="preserve"> </w:t>
      </w:r>
      <w:r w:rsidR="009672CA">
        <w:rPr>
          <w:spacing w:val="3"/>
          <w:sz w:val="24"/>
        </w:rPr>
        <w:t>Allen</w:t>
      </w:r>
      <w:r w:rsidRPr="004A75E5">
        <w:rPr>
          <w:spacing w:val="3"/>
          <w:sz w:val="24"/>
        </w:rPr>
        <w:t xml:space="preserve">, supported by </w:t>
      </w:r>
      <w:r w:rsidR="009672CA">
        <w:rPr>
          <w:spacing w:val="3"/>
          <w:sz w:val="24"/>
        </w:rPr>
        <w:t>Owen</w:t>
      </w:r>
    </w:p>
    <w:p w14:paraId="1E2F6A4F" w14:textId="77777777" w:rsidR="00A45EB0" w:rsidRPr="004A75E5" w:rsidRDefault="00A45EB0" w:rsidP="00A45EB0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after="160"/>
        <w:rPr>
          <w:sz w:val="24"/>
        </w:rPr>
      </w:pPr>
      <w:r w:rsidRPr="004A75E5">
        <w:rPr>
          <w:spacing w:val="3"/>
          <w:sz w:val="24"/>
        </w:rPr>
        <w:t xml:space="preserve">Motion </w:t>
      </w:r>
      <w:r>
        <w:rPr>
          <w:spacing w:val="3"/>
          <w:sz w:val="24"/>
        </w:rPr>
        <w:t>c</w:t>
      </w:r>
      <w:r w:rsidRPr="004A75E5">
        <w:rPr>
          <w:spacing w:val="3"/>
          <w:sz w:val="24"/>
        </w:rPr>
        <w:t>arried</w:t>
      </w:r>
    </w:p>
    <w:p w14:paraId="4D48922B" w14:textId="3F514F47" w:rsidR="00CA5630" w:rsidRDefault="00CA5630" w:rsidP="00CA563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20"/>
        <w:ind w:left="922" w:hanging="560"/>
        <w:jc w:val="left"/>
        <w:rPr>
          <w:sz w:val="24"/>
        </w:rPr>
      </w:pPr>
      <w:r>
        <w:rPr>
          <w:sz w:val="24"/>
        </w:rPr>
        <w:t>Adoption of the Minutes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last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meeting </w:t>
      </w:r>
      <w:r w:rsidR="00A45EB0">
        <w:rPr>
          <w:sz w:val="24"/>
        </w:rPr>
        <w:t>–</w:t>
      </w:r>
      <w:r>
        <w:rPr>
          <w:sz w:val="24"/>
        </w:rPr>
        <w:t xml:space="preserve"> Southwell</w:t>
      </w:r>
    </w:p>
    <w:p w14:paraId="2D5B289E" w14:textId="53B95370" w:rsidR="00A45EB0" w:rsidRPr="004A75E5" w:rsidRDefault="00A45EB0" w:rsidP="00A45EB0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after="160"/>
        <w:rPr>
          <w:sz w:val="24"/>
        </w:rPr>
      </w:pPr>
      <w:r w:rsidRPr="004A75E5">
        <w:rPr>
          <w:spacing w:val="3"/>
          <w:sz w:val="24"/>
        </w:rPr>
        <w:t>Motion to Adopt agenda by</w:t>
      </w:r>
      <w:r>
        <w:rPr>
          <w:spacing w:val="3"/>
          <w:sz w:val="24"/>
        </w:rPr>
        <w:t xml:space="preserve"> </w:t>
      </w:r>
      <w:r w:rsidR="00021053">
        <w:rPr>
          <w:spacing w:val="3"/>
          <w:sz w:val="24"/>
        </w:rPr>
        <w:t>Buttermore</w:t>
      </w:r>
      <w:r w:rsidRPr="004A75E5">
        <w:rPr>
          <w:spacing w:val="3"/>
          <w:sz w:val="24"/>
        </w:rPr>
        <w:t xml:space="preserve">, supported by </w:t>
      </w:r>
      <w:r w:rsidR="00021053">
        <w:rPr>
          <w:spacing w:val="3"/>
          <w:sz w:val="24"/>
        </w:rPr>
        <w:t>Allen</w:t>
      </w:r>
    </w:p>
    <w:p w14:paraId="414F5CDA" w14:textId="1D31F65D" w:rsidR="00A45EB0" w:rsidRPr="00E13761" w:rsidRDefault="00A45EB0" w:rsidP="00A45EB0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after="120"/>
        <w:rPr>
          <w:sz w:val="24"/>
        </w:rPr>
      </w:pPr>
      <w:r w:rsidRPr="004A75E5">
        <w:rPr>
          <w:spacing w:val="3"/>
          <w:sz w:val="24"/>
        </w:rPr>
        <w:t xml:space="preserve">Motion </w:t>
      </w:r>
      <w:r>
        <w:rPr>
          <w:spacing w:val="3"/>
          <w:sz w:val="24"/>
        </w:rPr>
        <w:t>c</w:t>
      </w:r>
      <w:r w:rsidRPr="004A75E5">
        <w:rPr>
          <w:spacing w:val="3"/>
          <w:sz w:val="24"/>
        </w:rPr>
        <w:t>arried</w:t>
      </w:r>
    </w:p>
    <w:p w14:paraId="741C64E4" w14:textId="77777777" w:rsidR="00CA5630" w:rsidRDefault="00CA5630" w:rsidP="00CA563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20"/>
        <w:ind w:left="922" w:hanging="560"/>
        <w:jc w:val="left"/>
        <w:rPr>
          <w:sz w:val="24"/>
        </w:rPr>
      </w:pPr>
      <w:r>
        <w:rPr>
          <w:sz w:val="24"/>
        </w:rPr>
        <w:t>Declaration of</w:t>
      </w:r>
      <w:r>
        <w:rPr>
          <w:spacing w:val="3"/>
          <w:sz w:val="24"/>
        </w:rPr>
        <w:t xml:space="preserve"> </w:t>
      </w:r>
      <w:r>
        <w:rPr>
          <w:sz w:val="24"/>
        </w:rPr>
        <w:t>conflict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Interest</w:t>
      </w:r>
    </w:p>
    <w:p w14:paraId="77D910C9" w14:textId="121902D6" w:rsidR="00B566AD" w:rsidRDefault="00021053" w:rsidP="000C3E1F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20"/>
        <w:rPr>
          <w:sz w:val="24"/>
        </w:rPr>
      </w:pPr>
      <w:r>
        <w:rPr>
          <w:sz w:val="24"/>
        </w:rPr>
        <w:t>None</w:t>
      </w:r>
    </w:p>
    <w:p w14:paraId="005786E7" w14:textId="77777777" w:rsidR="00CA5630" w:rsidRDefault="00CA5630" w:rsidP="00CA563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20"/>
        <w:ind w:left="922" w:hanging="560"/>
        <w:jc w:val="left"/>
        <w:rPr>
          <w:sz w:val="24"/>
        </w:rPr>
      </w:pPr>
      <w:r w:rsidRPr="00D74C3E">
        <w:rPr>
          <w:sz w:val="24"/>
        </w:rPr>
        <w:t>Report</w:t>
      </w:r>
      <w:r w:rsidRPr="00D74C3E">
        <w:rPr>
          <w:spacing w:val="-1"/>
          <w:sz w:val="24"/>
        </w:rPr>
        <w:t xml:space="preserve"> </w:t>
      </w:r>
      <w:r w:rsidRPr="00D74C3E">
        <w:rPr>
          <w:sz w:val="24"/>
        </w:rPr>
        <w:t>of</w:t>
      </w:r>
      <w:r w:rsidRPr="00D74C3E">
        <w:rPr>
          <w:spacing w:val="2"/>
          <w:sz w:val="24"/>
        </w:rPr>
        <w:t xml:space="preserve"> </w:t>
      </w:r>
      <w:r w:rsidRPr="00D74C3E">
        <w:rPr>
          <w:sz w:val="24"/>
        </w:rPr>
        <w:t>Township Board</w:t>
      </w:r>
      <w:r w:rsidRPr="00D74C3E">
        <w:rPr>
          <w:spacing w:val="4"/>
          <w:sz w:val="24"/>
        </w:rPr>
        <w:t xml:space="preserve"> </w:t>
      </w:r>
      <w:r w:rsidRPr="00D74C3E">
        <w:rPr>
          <w:sz w:val="24"/>
        </w:rPr>
        <w:t>Representative</w:t>
      </w:r>
      <w:r w:rsidRPr="00D74C3E">
        <w:rPr>
          <w:spacing w:val="2"/>
          <w:sz w:val="24"/>
        </w:rPr>
        <w:t xml:space="preserve"> </w:t>
      </w:r>
      <w:r w:rsidRPr="00D74C3E">
        <w:rPr>
          <w:sz w:val="24"/>
        </w:rPr>
        <w:t>to</w:t>
      </w:r>
      <w:r w:rsidRPr="00D74C3E">
        <w:rPr>
          <w:spacing w:val="1"/>
          <w:sz w:val="24"/>
        </w:rPr>
        <w:t xml:space="preserve"> </w:t>
      </w:r>
      <w:r w:rsidRPr="00D74C3E">
        <w:rPr>
          <w:sz w:val="24"/>
        </w:rPr>
        <w:t>Planning</w:t>
      </w:r>
      <w:r w:rsidRPr="00D74C3E">
        <w:rPr>
          <w:spacing w:val="-1"/>
          <w:sz w:val="24"/>
        </w:rPr>
        <w:t xml:space="preserve"> </w:t>
      </w:r>
      <w:r w:rsidRPr="00D74C3E">
        <w:rPr>
          <w:sz w:val="24"/>
        </w:rPr>
        <w:t>Commission</w:t>
      </w:r>
      <w:r w:rsidRPr="00D74C3E">
        <w:rPr>
          <w:spacing w:val="3"/>
          <w:sz w:val="24"/>
        </w:rPr>
        <w:t xml:space="preserve"> </w:t>
      </w:r>
      <w:r>
        <w:rPr>
          <w:sz w:val="24"/>
        </w:rPr>
        <w:t>–</w:t>
      </w:r>
      <w:r w:rsidRPr="00D74C3E">
        <w:rPr>
          <w:spacing w:val="-1"/>
          <w:sz w:val="24"/>
        </w:rPr>
        <w:t xml:space="preserve"> </w:t>
      </w:r>
      <w:r>
        <w:rPr>
          <w:sz w:val="24"/>
        </w:rPr>
        <w:t>T. Brozovich</w:t>
      </w:r>
    </w:p>
    <w:p w14:paraId="7F7F34F5" w14:textId="189E1493" w:rsidR="000C3E1F" w:rsidRDefault="00962CC7" w:rsidP="000C3E1F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20"/>
        <w:rPr>
          <w:sz w:val="24"/>
        </w:rPr>
      </w:pPr>
      <w:r>
        <w:rPr>
          <w:sz w:val="24"/>
        </w:rPr>
        <w:t>Nothing to report. Will present results of this meeting to township board.</w:t>
      </w:r>
    </w:p>
    <w:p w14:paraId="38DEFA00" w14:textId="77777777" w:rsidR="00CA5630" w:rsidRPr="000C3E1F" w:rsidRDefault="00CA5630" w:rsidP="00CA563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20"/>
        <w:ind w:left="922" w:hanging="560"/>
        <w:jc w:val="left"/>
        <w:rPr>
          <w:sz w:val="24"/>
        </w:rPr>
      </w:pPr>
      <w:r w:rsidRPr="00D74C3E">
        <w:rPr>
          <w:sz w:val="24"/>
        </w:rPr>
        <w:t>Report of</w:t>
      </w:r>
      <w:r w:rsidRPr="00D74C3E">
        <w:rPr>
          <w:spacing w:val="3"/>
          <w:sz w:val="24"/>
        </w:rPr>
        <w:t xml:space="preserve"> </w:t>
      </w:r>
      <w:r w:rsidRPr="00D74C3E">
        <w:rPr>
          <w:sz w:val="24"/>
        </w:rPr>
        <w:t>Planning Representative to</w:t>
      </w:r>
      <w:r w:rsidRPr="00D74C3E">
        <w:rPr>
          <w:spacing w:val="2"/>
          <w:sz w:val="24"/>
        </w:rPr>
        <w:t xml:space="preserve"> </w:t>
      </w:r>
      <w:r w:rsidRPr="00D74C3E">
        <w:rPr>
          <w:sz w:val="24"/>
        </w:rPr>
        <w:t>the</w:t>
      </w:r>
      <w:r w:rsidRPr="00D74C3E">
        <w:rPr>
          <w:spacing w:val="1"/>
          <w:sz w:val="24"/>
        </w:rPr>
        <w:t xml:space="preserve"> </w:t>
      </w:r>
      <w:r w:rsidRPr="00D74C3E">
        <w:rPr>
          <w:sz w:val="24"/>
        </w:rPr>
        <w:t>Zoning</w:t>
      </w:r>
      <w:r w:rsidRPr="00D74C3E">
        <w:rPr>
          <w:spacing w:val="-1"/>
          <w:sz w:val="24"/>
        </w:rPr>
        <w:t xml:space="preserve"> </w:t>
      </w:r>
      <w:r w:rsidRPr="00D74C3E">
        <w:rPr>
          <w:sz w:val="24"/>
        </w:rPr>
        <w:t>Board</w:t>
      </w:r>
      <w:r w:rsidRPr="00D74C3E">
        <w:rPr>
          <w:spacing w:val="1"/>
          <w:sz w:val="24"/>
        </w:rPr>
        <w:t xml:space="preserve"> </w:t>
      </w:r>
      <w:r w:rsidRPr="00D74C3E">
        <w:rPr>
          <w:sz w:val="24"/>
        </w:rPr>
        <w:t>of</w:t>
      </w:r>
      <w:r w:rsidRPr="00D74C3E">
        <w:rPr>
          <w:spacing w:val="3"/>
          <w:sz w:val="24"/>
        </w:rPr>
        <w:t xml:space="preserve"> </w:t>
      </w:r>
      <w:r w:rsidRPr="00D74C3E">
        <w:rPr>
          <w:sz w:val="24"/>
        </w:rPr>
        <w:t>Appeals</w:t>
      </w:r>
      <w:r w:rsidRPr="00D74C3E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– </w:t>
      </w:r>
      <w:r w:rsidRPr="00D74C3E">
        <w:rPr>
          <w:spacing w:val="1"/>
          <w:sz w:val="24"/>
          <w:szCs w:val="24"/>
        </w:rPr>
        <w:t>B</w:t>
      </w:r>
      <w:r w:rsidRPr="00D74C3E">
        <w:rPr>
          <w:sz w:val="24"/>
          <w:szCs w:val="24"/>
        </w:rPr>
        <w:t>uttermore</w:t>
      </w:r>
    </w:p>
    <w:p w14:paraId="2D641412" w14:textId="5C49FCBE" w:rsidR="000C3E1F" w:rsidRPr="008F4DAF" w:rsidRDefault="003D5D6D" w:rsidP="000C3E1F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20"/>
        <w:rPr>
          <w:sz w:val="24"/>
        </w:rPr>
      </w:pPr>
      <w:r>
        <w:rPr>
          <w:sz w:val="24"/>
        </w:rPr>
        <w:t xml:space="preserve">There were two inquiries on potential </w:t>
      </w:r>
      <w:proofErr w:type="gramStart"/>
      <w:r>
        <w:rPr>
          <w:sz w:val="24"/>
        </w:rPr>
        <w:t>appeals</w:t>
      </w:r>
      <w:proofErr w:type="gramEnd"/>
      <w:r>
        <w:rPr>
          <w:sz w:val="24"/>
        </w:rPr>
        <w:t xml:space="preserve"> but nothing has been submitted yet.</w:t>
      </w:r>
    </w:p>
    <w:p w14:paraId="5D29A0AD" w14:textId="77777777" w:rsidR="00CA5630" w:rsidRDefault="00CA5630" w:rsidP="00CA563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20"/>
        <w:ind w:left="922" w:hanging="560"/>
        <w:jc w:val="left"/>
        <w:rPr>
          <w:sz w:val="24"/>
        </w:rPr>
      </w:pPr>
      <w:r>
        <w:rPr>
          <w:sz w:val="24"/>
        </w:rPr>
        <w:t>Public Comment – non-public hearing items</w:t>
      </w:r>
    </w:p>
    <w:p w14:paraId="303D1248" w14:textId="01E063BC" w:rsidR="000C3E1F" w:rsidRDefault="003D5D6D" w:rsidP="000C3E1F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20"/>
        <w:rPr>
          <w:sz w:val="24"/>
        </w:rPr>
      </w:pPr>
      <w:r>
        <w:rPr>
          <w:sz w:val="24"/>
        </w:rPr>
        <w:t xml:space="preserve">Charissa Shawcross </w:t>
      </w:r>
      <w:r w:rsidR="00E03B41">
        <w:rPr>
          <w:sz w:val="24"/>
        </w:rPr>
        <w:t>had a question regarding</w:t>
      </w:r>
      <w:r w:rsidR="001B7DF7">
        <w:rPr>
          <w:sz w:val="24"/>
        </w:rPr>
        <w:t xml:space="preserve"> </w:t>
      </w:r>
      <w:r w:rsidR="004770E3">
        <w:rPr>
          <w:sz w:val="24"/>
        </w:rPr>
        <w:t xml:space="preserve">a couple of parcels that </w:t>
      </w:r>
      <w:r w:rsidR="009D4A43">
        <w:rPr>
          <w:sz w:val="24"/>
        </w:rPr>
        <w:t xml:space="preserve">combined are around 40 acres </w:t>
      </w:r>
      <w:r w:rsidR="001B7DF7">
        <w:rPr>
          <w:sz w:val="24"/>
        </w:rPr>
        <w:t>on North Blue Lake that are currently classified as residential</w:t>
      </w:r>
      <w:r w:rsidR="005C3739">
        <w:rPr>
          <w:sz w:val="24"/>
        </w:rPr>
        <w:t xml:space="preserve"> but should possibly be wetlands due to the </w:t>
      </w:r>
      <w:r w:rsidR="00BD1BFC">
        <w:rPr>
          <w:sz w:val="24"/>
        </w:rPr>
        <w:t>nature of the property and how development could affect the quality of water for all three lakes</w:t>
      </w:r>
      <w:r w:rsidR="00CF34F3">
        <w:rPr>
          <w:sz w:val="24"/>
        </w:rPr>
        <w:t xml:space="preserve">. </w:t>
      </w:r>
      <w:r w:rsidR="00732109">
        <w:rPr>
          <w:sz w:val="24"/>
        </w:rPr>
        <w:t>Is this a zoning or DNR discussion?</w:t>
      </w:r>
    </w:p>
    <w:p w14:paraId="2105EA6F" w14:textId="77777777" w:rsidR="00CA5630" w:rsidRPr="000C3E1F" w:rsidRDefault="00CA5630" w:rsidP="00CA563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65" w:after="120" w:line="247" w:lineRule="auto"/>
        <w:ind w:left="922" w:right="1000" w:hanging="560"/>
        <w:jc w:val="left"/>
        <w:rPr>
          <w:b/>
          <w:sz w:val="24"/>
        </w:rPr>
      </w:pPr>
      <w:r w:rsidRPr="00580460">
        <w:rPr>
          <w:sz w:val="24"/>
        </w:rPr>
        <w:t>Planning Commission</w:t>
      </w:r>
      <w:r w:rsidRPr="00580460">
        <w:rPr>
          <w:spacing w:val="3"/>
          <w:sz w:val="24"/>
        </w:rPr>
        <w:t xml:space="preserve"> </w:t>
      </w:r>
      <w:r w:rsidRPr="00580460">
        <w:rPr>
          <w:sz w:val="24"/>
        </w:rPr>
        <w:t>Member Comments</w:t>
      </w:r>
      <w:r w:rsidRPr="00580460">
        <w:rPr>
          <w:spacing w:val="1"/>
          <w:sz w:val="24"/>
        </w:rPr>
        <w:t xml:space="preserve"> </w:t>
      </w:r>
      <w:r w:rsidRPr="00580460">
        <w:rPr>
          <w:sz w:val="24"/>
        </w:rPr>
        <w:t>and Input</w:t>
      </w:r>
    </w:p>
    <w:p w14:paraId="59DF19CE" w14:textId="747E148F" w:rsidR="000C3E1F" w:rsidRPr="00B65ED7" w:rsidRDefault="00BD3E0F" w:rsidP="000C3E1F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1000"/>
        <w:rPr>
          <w:b/>
          <w:sz w:val="24"/>
        </w:rPr>
      </w:pPr>
      <w:r>
        <w:rPr>
          <w:bCs/>
          <w:sz w:val="24"/>
        </w:rPr>
        <w:t>None</w:t>
      </w:r>
    </w:p>
    <w:p w14:paraId="7AFF7924" w14:textId="77777777" w:rsidR="00CA5630" w:rsidRPr="00F1195C" w:rsidRDefault="00CA5630" w:rsidP="00CA563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65" w:after="120" w:line="247" w:lineRule="auto"/>
        <w:ind w:left="922" w:right="1000" w:hanging="560"/>
        <w:jc w:val="left"/>
        <w:rPr>
          <w:b/>
          <w:sz w:val="24"/>
        </w:rPr>
      </w:pPr>
      <w:r>
        <w:rPr>
          <w:bCs/>
          <w:sz w:val="24"/>
        </w:rPr>
        <w:t>Public Hearing – public comment after each item below</w:t>
      </w:r>
    </w:p>
    <w:p w14:paraId="35D74B98" w14:textId="77777777" w:rsidR="00CA5630" w:rsidRDefault="00CA5630" w:rsidP="00CA5630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65" w:after="120" w:line="247" w:lineRule="auto"/>
        <w:ind w:left="1282" w:right="994"/>
        <w:rPr>
          <w:bCs/>
          <w:sz w:val="24"/>
        </w:rPr>
      </w:pPr>
      <w:r w:rsidRPr="00F1195C">
        <w:rPr>
          <w:bCs/>
          <w:sz w:val="24"/>
        </w:rPr>
        <w:t>Rezoning of two 40-acre parcels belonging to Blue Lake Township from Commercial and Industrial to Conservation Resource. Property ID’s 002-142-024-00 and 002-020-007-00</w:t>
      </w:r>
    </w:p>
    <w:p w14:paraId="7D98A49E" w14:textId="00FB67D9" w:rsidR="00021879" w:rsidRDefault="00C9532D" w:rsidP="00021879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994"/>
        <w:rPr>
          <w:bCs/>
          <w:sz w:val="24"/>
        </w:rPr>
      </w:pPr>
      <w:r>
        <w:rPr>
          <w:bCs/>
          <w:sz w:val="24"/>
        </w:rPr>
        <w:t xml:space="preserve">No </w:t>
      </w:r>
      <w:r w:rsidR="00FA6777">
        <w:rPr>
          <w:bCs/>
          <w:sz w:val="24"/>
        </w:rPr>
        <w:t>comment</w:t>
      </w:r>
    </w:p>
    <w:p w14:paraId="1F7BE741" w14:textId="77777777" w:rsidR="00CA5630" w:rsidRDefault="00CA5630" w:rsidP="00CA5630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65" w:after="120" w:line="247" w:lineRule="auto"/>
        <w:ind w:left="1282" w:right="994"/>
        <w:rPr>
          <w:bCs/>
          <w:sz w:val="24"/>
        </w:rPr>
      </w:pPr>
      <w:r w:rsidRPr="00F1195C">
        <w:rPr>
          <w:bCs/>
          <w:sz w:val="24"/>
        </w:rPr>
        <w:t>Revised Section 2.02 – Definitions; refined wording and additions</w:t>
      </w:r>
    </w:p>
    <w:p w14:paraId="113A2372" w14:textId="0F94B282" w:rsidR="00021879" w:rsidRDefault="00C9532D" w:rsidP="00021879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994"/>
        <w:rPr>
          <w:bCs/>
          <w:sz w:val="24"/>
        </w:rPr>
      </w:pPr>
      <w:r>
        <w:rPr>
          <w:bCs/>
          <w:sz w:val="24"/>
        </w:rPr>
        <w:t xml:space="preserve">Shaw </w:t>
      </w:r>
      <w:r w:rsidR="00FC2F76">
        <w:rPr>
          <w:bCs/>
          <w:sz w:val="24"/>
        </w:rPr>
        <w:t>–</w:t>
      </w:r>
      <w:r>
        <w:rPr>
          <w:bCs/>
          <w:sz w:val="24"/>
        </w:rPr>
        <w:t xml:space="preserve"> can</w:t>
      </w:r>
      <w:r w:rsidR="00FC2F76">
        <w:rPr>
          <w:bCs/>
          <w:sz w:val="24"/>
        </w:rPr>
        <w:t xml:space="preserve"> an access</w:t>
      </w:r>
      <w:r w:rsidR="00552A15">
        <w:rPr>
          <w:bCs/>
          <w:sz w:val="24"/>
        </w:rPr>
        <w:t>o</w:t>
      </w:r>
      <w:r w:rsidR="00FC2F76">
        <w:rPr>
          <w:bCs/>
          <w:sz w:val="24"/>
        </w:rPr>
        <w:t xml:space="preserve">ry building have some of the </w:t>
      </w:r>
      <w:r w:rsidR="003534FA">
        <w:rPr>
          <w:bCs/>
          <w:sz w:val="24"/>
        </w:rPr>
        <w:t>following</w:t>
      </w:r>
      <w:r w:rsidR="00255754">
        <w:rPr>
          <w:bCs/>
          <w:sz w:val="24"/>
        </w:rPr>
        <w:t xml:space="preserve">: </w:t>
      </w:r>
      <w:r w:rsidR="00255754">
        <w:rPr>
          <w:bCs/>
          <w:sz w:val="24"/>
        </w:rPr>
        <w:lastRenderedPageBreak/>
        <w:t>sleeping/living area, kitchen and sanitary facility – yes it can have some but not all three.</w:t>
      </w:r>
    </w:p>
    <w:p w14:paraId="6F6364B4" w14:textId="77777777" w:rsidR="00CA5630" w:rsidRDefault="00CA5630" w:rsidP="00CA5630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65" w:after="120" w:line="247" w:lineRule="auto"/>
        <w:ind w:left="1282" w:right="994"/>
        <w:rPr>
          <w:bCs/>
          <w:sz w:val="24"/>
        </w:rPr>
      </w:pPr>
      <w:r w:rsidRPr="00F1195C">
        <w:rPr>
          <w:bCs/>
          <w:sz w:val="24"/>
        </w:rPr>
        <w:t>Revised Section 3.01 – The Effect of Zoning</w:t>
      </w:r>
    </w:p>
    <w:p w14:paraId="6ECB8F68" w14:textId="6FDC31E9" w:rsidR="00021879" w:rsidRDefault="003F42D2" w:rsidP="00021879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994"/>
        <w:rPr>
          <w:bCs/>
          <w:sz w:val="24"/>
        </w:rPr>
      </w:pPr>
      <w:r>
        <w:rPr>
          <w:bCs/>
          <w:sz w:val="24"/>
        </w:rPr>
        <w:t xml:space="preserve">No </w:t>
      </w:r>
      <w:r w:rsidR="00FA6777">
        <w:rPr>
          <w:bCs/>
          <w:sz w:val="24"/>
        </w:rPr>
        <w:t>comment</w:t>
      </w:r>
    </w:p>
    <w:p w14:paraId="531B4127" w14:textId="77777777" w:rsidR="00CA5630" w:rsidRDefault="00CA5630" w:rsidP="00CA5630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65" w:after="120" w:line="247" w:lineRule="auto"/>
        <w:ind w:left="1282" w:right="994"/>
        <w:rPr>
          <w:bCs/>
          <w:sz w:val="24"/>
        </w:rPr>
      </w:pPr>
      <w:r w:rsidRPr="00F1195C">
        <w:rPr>
          <w:bCs/>
          <w:sz w:val="24"/>
        </w:rPr>
        <w:t>Adding Wind Energy Facility and Principal-Use Solar Energy Systems to Article IV, Sections 4.07.3, 4.08.3, 4.12.3</w:t>
      </w:r>
    </w:p>
    <w:p w14:paraId="2584320F" w14:textId="51B9C19F" w:rsidR="00021879" w:rsidRDefault="00FA6777" w:rsidP="00021879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994"/>
        <w:rPr>
          <w:bCs/>
          <w:sz w:val="24"/>
        </w:rPr>
      </w:pPr>
      <w:r>
        <w:rPr>
          <w:bCs/>
          <w:sz w:val="24"/>
        </w:rPr>
        <w:t>No comment</w:t>
      </w:r>
    </w:p>
    <w:p w14:paraId="579F676F" w14:textId="77777777" w:rsidR="00CA5630" w:rsidRDefault="00CA5630" w:rsidP="00CA5630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65" w:after="120" w:line="247" w:lineRule="auto"/>
        <w:ind w:left="1282" w:right="994"/>
        <w:rPr>
          <w:bCs/>
          <w:sz w:val="24"/>
        </w:rPr>
      </w:pPr>
      <w:r w:rsidRPr="00F1195C">
        <w:rPr>
          <w:bCs/>
          <w:sz w:val="24"/>
        </w:rPr>
        <w:t>Revised Section 4.14 Footnotes to Schedule of Regulations</w:t>
      </w:r>
    </w:p>
    <w:p w14:paraId="08FC5FB0" w14:textId="5E2DF6D8" w:rsidR="00021879" w:rsidRDefault="00FA6777" w:rsidP="00021879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994"/>
        <w:rPr>
          <w:bCs/>
          <w:sz w:val="24"/>
        </w:rPr>
      </w:pPr>
      <w:r>
        <w:rPr>
          <w:bCs/>
          <w:sz w:val="24"/>
        </w:rPr>
        <w:t>No comment</w:t>
      </w:r>
    </w:p>
    <w:p w14:paraId="194FE73E" w14:textId="77777777" w:rsidR="00CA5630" w:rsidRDefault="00CA5630" w:rsidP="00CA5630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65" w:after="120" w:line="247" w:lineRule="auto"/>
        <w:ind w:left="1282" w:right="994"/>
        <w:rPr>
          <w:bCs/>
          <w:sz w:val="24"/>
        </w:rPr>
      </w:pPr>
      <w:r w:rsidRPr="00F1195C">
        <w:rPr>
          <w:bCs/>
          <w:sz w:val="24"/>
        </w:rPr>
        <w:t>Adding Section 7.01.16 Wind Energy Facility Regulations</w:t>
      </w:r>
    </w:p>
    <w:p w14:paraId="06F70BD9" w14:textId="7D62EF20" w:rsidR="00021879" w:rsidRDefault="00E03766" w:rsidP="00021879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994"/>
        <w:rPr>
          <w:bCs/>
          <w:sz w:val="24"/>
        </w:rPr>
      </w:pPr>
      <w:r>
        <w:rPr>
          <w:bCs/>
          <w:sz w:val="24"/>
        </w:rPr>
        <w:t>No comment</w:t>
      </w:r>
    </w:p>
    <w:p w14:paraId="2966E7CD" w14:textId="77777777" w:rsidR="00CA5630" w:rsidRDefault="00CA5630" w:rsidP="00CA5630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65" w:after="120" w:line="247" w:lineRule="auto"/>
        <w:ind w:left="1282" w:right="994"/>
        <w:rPr>
          <w:bCs/>
          <w:sz w:val="24"/>
        </w:rPr>
      </w:pPr>
      <w:r w:rsidRPr="00F1195C">
        <w:rPr>
          <w:bCs/>
          <w:sz w:val="24"/>
        </w:rPr>
        <w:t>Adding Section 7.01.17 Principal-Use Solar Energy Systems</w:t>
      </w:r>
    </w:p>
    <w:p w14:paraId="3F57559B" w14:textId="42EDAB28" w:rsidR="00021879" w:rsidRDefault="00E03766" w:rsidP="00021879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994"/>
        <w:rPr>
          <w:bCs/>
          <w:sz w:val="24"/>
        </w:rPr>
      </w:pPr>
      <w:r>
        <w:rPr>
          <w:bCs/>
          <w:sz w:val="24"/>
        </w:rPr>
        <w:t>No comment</w:t>
      </w:r>
    </w:p>
    <w:p w14:paraId="6BD778BD" w14:textId="77777777" w:rsidR="00CA5630" w:rsidRDefault="00CA5630" w:rsidP="00CA5630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65" w:after="120" w:line="247" w:lineRule="auto"/>
        <w:ind w:left="1282" w:right="994"/>
        <w:rPr>
          <w:bCs/>
          <w:sz w:val="24"/>
        </w:rPr>
      </w:pPr>
      <w:r w:rsidRPr="00F1195C">
        <w:rPr>
          <w:bCs/>
          <w:sz w:val="24"/>
        </w:rPr>
        <w:t>Adding Section 3.22 Accessory Use Solar Energy Systems</w:t>
      </w:r>
    </w:p>
    <w:p w14:paraId="733EDB8D" w14:textId="2A35ADF6" w:rsidR="00021879" w:rsidRDefault="00E03766" w:rsidP="00021879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994"/>
        <w:rPr>
          <w:bCs/>
          <w:sz w:val="24"/>
        </w:rPr>
      </w:pPr>
      <w:r>
        <w:rPr>
          <w:bCs/>
          <w:sz w:val="24"/>
        </w:rPr>
        <w:t>No comm</w:t>
      </w:r>
      <w:r w:rsidR="007C7C4A">
        <w:rPr>
          <w:bCs/>
          <w:sz w:val="24"/>
        </w:rPr>
        <w:t>ent</w:t>
      </w:r>
    </w:p>
    <w:p w14:paraId="443FDFA0" w14:textId="77777777" w:rsidR="00CA5630" w:rsidRDefault="00CA5630" w:rsidP="00CA5630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65" w:after="120" w:line="247" w:lineRule="auto"/>
        <w:ind w:left="1282" w:right="994"/>
        <w:rPr>
          <w:bCs/>
          <w:sz w:val="24"/>
        </w:rPr>
      </w:pPr>
      <w:r w:rsidRPr="00F1195C">
        <w:rPr>
          <w:bCs/>
          <w:sz w:val="24"/>
        </w:rPr>
        <w:t>Blue Lake Township Master Plan</w:t>
      </w:r>
    </w:p>
    <w:p w14:paraId="4E02537C" w14:textId="335CEA76" w:rsidR="00021879" w:rsidRDefault="00E17E51" w:rsidP="00021879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994"/>
        <w:rPr>
          <w:bCs/>
          <w:sz w:val="24"/>
        </w:rPr>
      </w:pPr>
      <w:r>
        <w:rPr>
          <w:bCs/>
          <w:sz w:val="24"/>
        </w:rPr>
        <w:t xml:space="preserve">Shaw – Master Plan was reviewed by the township board </w:t>
      </w:r>
      <w:proofErr w:type="gramStart"/>
      <w:r>
        <w:rPr>
          <w:bCs/>
          <w:sz w:val="24"/>
        </w:rPr>
        <w:t>previously</w:t>
      </w:r>
      <w:proofErr w:type="gramEnd"/>
      <w:r>
        <w:rPr>
          <w:bCs/>
          <w:sz w:val="24"/>
        </w:rPr>
        <w:t xml:space="preserve"> but it was not documented correctly </w:t>
      </w:r>
      <w:r w:rsidR="00DE338E">
        <w:rPr>
          <w:bCs/>
          <w:sz w:val="24"/>
        </w:rPr>
        <w:t>so it must be re-submitted for approval. No changes have been made.</w:t>
      </w:r>
    </w:p>
    <w:p w14:paraId="6172C56E" w14:textId="77777777" w:rsidR="00CA5630" w:rsidRPr="00E903E0" w:rsidRDefault="00CA5630" w:rsidP="00CA563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1000" w:hanging="560"/>
        <w:jc w:val="left"/>
        <w:rPr>
          <w:b/>
          <w:sz w:val="24"/>
        </w:rPr>
      </w:pPr>
      <w:r>
        <w:rPr>
          <w:sz w:val="24"/>
        </w:rPr>
        <w:t>Old Business</w:t>
      </w:r>
    </w:p>
    <w:p w14:paraId="0B0CF1AB" w14:textId="77777777" w:rsidR="00CA5630" w:rsidRPr="00220F8F" w:rsidRDefault="00CA5630" w:rsidP="00CA5630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20" w:line="247" w:lineRule="auto"/>
        <w:ind w:left="1280" w:right="994"/>
        <w:rPr>
          <w:bCs/>
          <w:sz w:val="24"/>
        </w:rPr>
      </w:pPr>
      <w:r w:rsidRPr="00220F8F">
        <w:rPr>
          <w:bCs/>
          <w:sz w:val="24"/>
        </w:rPr>
        <w:t xml:space="preserve">Clubs – </w:t>
      </w:r>
      <w:r>
        <w:rPr>
          <w:bCs/>
          <w:sz w:val="24"/>
        </w:rPr>
        <w:t>Tabled</w:t>
      </w:r>
    </w:p>
    <w:p w14:paraId="0A9FE565" w14:textId="77777777" w:rsidR="00CA5630" w:rsidRPr="00201249" w:rsidRDefault="00CA5630" w:rsidP="00CA563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1000" w:hanging="560"/>
        <w:jc w:val="left"/>
        <w:rPr>
          <w:b/>
          <w:sz w:val="24"/>
        </w:rPr>
      </w:pPr>
      <w:r>
        <w:rPr>
          <w:sz w:val="24"/>
        </w:rPr>
        <w:t>New Business</w:t>
      </w:r>
    </w:p>
    <w:p w14:paraId="333016FA" w14:textId="77777777" w:rsidR="00CA5630" w:rsidRPr="00C017AF" w:rsidRDefault="00CA5630" w:rsidP="00CA5630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65" w:after="120" w:line="247" w:lineRule="auto"/>
        <w:ind w:left="1280" w:right="1000"/>
        <w:rPr>
          <w:b/>
          <w:sz w:val="24"/>
        </w:rPr>
      </w:pPr>
      <w:r>
        <w:rPr>
          <w:bCs/>
          <w:sz w:val="24"/>
        </w:rPr>
        <w:t>Proposals to the board from Public Hearing items</w:t>
      </w:r>
    </w:p>
    <w:p w14:paraId="434CEB67" w14:textId="0ABE814C" w:rsidR="00C017AF" w:rsidRPr="005A64B5" w:rsidRDefault="002C6A9E" w:rsidP="00C017AF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1000"/>
        <w:rPr>
          <w:b/>
          <w:sz w:val="24"/>
        </w:rPr>
      </w:pPr>
      <w:r>
        <w:rPr>
          <w:bCs/>
          <w:sz w:val="24"/>
        </w:rPr>
        <w:t xml:space="preserve">Depending on </w:t>
      </w:r>
      <w:r w:rsidR="00357CC9">
        <w:rPr>
          <w:bCs/>
          <w:sz w:val="24"/>
        </w:rPr>
        <w:t xml:space="preserve">what happens </w:t>
      </w:r>
      <w:proofErr w:type="gramStart"/>
      <w:r w:rsidR="00357CC9">
        <w:rPr>
          <w:bCs/>
          <w:sz w:val="24"/>
        </w:rPr>
        <w:t xml:space="preserve">will Bill 480 </w:t>
      </w:r>
      <w:r w:rsidR="0028586B">
        <w:rPr>
          <w:bCs/>
          <w:sz w:val="24"/>
        </w:rPr>
        <w:t>being</w:t>
      </w:r>
      <w:proofErr w:type="gramEnd"/>
      <w:r w:rsidR="0028586B">
        <w:rPr>
          <w:bCs/>
          <w:sz w:val="24"/>
        </w:rPr>
        <w:t xml:space="preserve"> reviewed by the Michigan House of Reps, the PC may want to </w:t>
      </w:r>
      <w:r w:rsidR="00DC56C4">
        <w:rPr>
          <w:bCs/>
          <w:sz w:val="24"/>
        </w:rPr>
        <w:t xml:space="preserve">discuss revisions to the </w:t>
      </w:r>
      <w:r w:rsidR="007C7C4A">
        <w:rPr>
          <w:bCs/>
          <w:sz w:val="24"/>
        </w:rPr>
        <w:t>subdivision of property</w:t>
      </w:r>
    </w:p>
    <w:p w14:paraId="56EE5301" w14:textId="77777777" w:rsidR="00CA5630" w:rsidRPr="00C017AF" w:rsidRDefault="00CA5630" w:rsidP="00CA563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1000" w:hanging="560"/>
        <w:jc w:val="left"/>
        <w:rPr>
          <w:b/>
          <w:sz w:val="24"/>
        </w:rPr>
      </w:pPr>
      <w:r w:rsidRPr="00580460">
        <w:rPr>
          <w:sz w:val="24"/>
        </w:rPr>
        <w:t>Planning Commission</w:t>
      </w:r>
      <w:r w:rsidRPr="00580460">
        <w:rPr>
          <w:spacing w:val="3"/>
          <w:sz w:val="24"/>
        </w:rPr>
        <w:t xml:space="preserve"> </w:t>
      </w:r>
      <w:r w:rsidRPr="00580460">
        <w:rPr>
          <w:sz w:val="24"/>
        </w:rPr>
        <w:t>Member Comments</w:t>
      </w:r>
      <w:r w:rsidRPr="00580460">
        <w:rPr>
          <w:spacing w:val="1"/>
          <w:sz w:val="24"/>
        </w:rPr>
        <w:t xml:space="preserve"> </w:t>
      </w:r>
      <w:r w:rsidRPr="00580460">
        <w:rPr>
          <w:sz w:val="24"/>
        </w:rPr>
        <w:t>and Input</w:t>
      </w:r>
    </w:p>
    <w:p w14:paraId="5709B754" w14:textId="60CDDD68" w:rsidR="00C017AF" w:rsidRPr="004D4870" w:rsidRDefault="007C7C4A" w:rsidP="00C017AF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1000"/>
        <w:rPr>
          <w:b/>
          <w:sz w:val="24"/>
        </w:rPr>
      </w:pPr>
      <w:r>
        <w:rPr>
          <w:bCs/>
          <w:sz w:val="24"/>
        </w:rPr>
        <w:t>None</w:t>
      </w:r>
    </w:p>
    <w:p w14:paraId="0FF33392" w14:textId="77777777" w:rsidR="00CA5630" w:rsidRPr="003636FD" w:rsidRDefault="00CA5630" w:rsidP="00CA563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1000" w:hanging="560"/>
        <w:jc w:val="left"/>
        <w:rPr>
          <w:b/>
          <w:sz w:val="24"/>
        </w:rPr>
      </w:pPr>
      <w:r>
        <w:rPr>
          <w:sz w:val="24"/>
        </w:rPr>
        <w:t xml:space="preserve">Next meeting: October 28, </w:t>
      </w:r>
      <w:proofErr w:type="gramStart"/>
      <w:r>
        <w:rPr>
          <w:sz w:val="24"/>
        </w:rPr>
        <w:t>2025</w:t>
      </w:r>
      <w:proofErr w:type="gramEnd"/>
      <w:r>
        <w:rPr>
          <w:sz w:val="24"/>
        </w:rPr>
        <w:t xml:space="preserve"> 7:00 p.m.</w:t>
      </w:r>
    </w:p>
    <w:p w14:paraId="000E123A" w14:textId="77777777" w:rsidR="00CA5630" w:rsidRDefault="00CA5630" w:rsidP="00CA563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20"/>
        <w:ind w:hanging="560"/>
        <w:jc w:val="left"/>
        <w:rPr>
          <w:sz w:val="24"/>
        </w:rPr>
      </w:pPr>
      <w:r>
        <w:rPr>
          <w:sz w:val="24"/>
        </w:rPr>
        <w:t>Adjournment</w:t>
      </w:r>
    </w:p>
    <w:p w14:paraId="546433C2" w14:textId="2B29F80F" w:rsidR="00637E32" w:rsidRPr="00161566" w:rsidRDefault="00637E32" w:rsidP="00637E32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60"/>
        <w:rPr>
          <w:sz w:val="24"/>
        </w:rPr>
      </w:pPr>
      <w:r w:rsidRPr="00161566">
        <w:rPr>
          <w:sz w:val="24"/>
        </w:rPr>
        <w:t xml:space="preserve">Motion to adjourn by </w:t>
      </w:r>
      <w:r w:rsidR="00697CAB">
        <w:rPr>
          <w:sz w:val="24"/>
        </w:rPr>
        <w:t>Buttermore</w:t>
      </w:r>
      <w:r>
        <w:rPr>
          <w:sz w:val="24"/>
        </w:rPr>
        <w:t xml:space="preserve"> </w:t>
      </w:r>
      <w:r w:rsidRPr="00161566">
        <w:rPr>
          <w:sz w:val="24"/>
        </w:rPr>
        <w:t xml:space="preserve">supported by </w:t>
      </w:r>
      <w:r w:rsidR="00697CAB">
        <w:rPr>
          <w:sz w:val="24"/>
        </w:rPr>
        <w:t>Allen</w:t>
      </w:r>
    </w:p>
    <w:p w14:paraId="16A50958" w14:textId="22D7CE7D" w:rsidR="00637E32" w:rsidRPr="00EA288B" w:rsidRDefault="00637E32" w:rsidP="00637E32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after="120"/>
        <w:rPr>
          <w:sz w:val="24"/>
        </w:rPr>
      </w:pPr>
      <w:r>
        <w:rPr>
          <w:sz w:val="24"/>
        </w:rPr>
        <w:t xml:space="preserve">Adjourned at </w:t>
      </w:r>
      <w:r w:rsidR="00697CAB">
        <w:rPr>
          <w:sz w:val="24"/>
        </w:rPr>
        <w:t>9:38 a.m.</w:t>
      </w:r>
    </w:p>
    <w:p w14:paraId="233F6E07" w14:textId="77777777" w:rsidR="006A52C3" w:rsidRPr="0035567B" w:rsidRDefault="006A52C3" w:rsidP="006A52C3">
      <w:pPr>
        <w:tabs>
          <w:tab w:val="left" w:pos="920"/>
          <w:tab w:val="left" w:pos="921"/>
        </w:tabs>
        <w:spacing w:after="160"/>
        <w:rPr>
          <w:sz w:val="24"/>
        </w:rPr>
      </w:pPr>
      <w:r w:rsidRPr="0035567B">
        <w:rPr>
          <w:sz w:val="24"/>
        </w:rPr>
        <w:t>Respectfully Submitted by:</w:t>
      </w:r>
      <w:r w:rsidRPr="0035567B">
        <w:rPr>
          <w:sz w:val="24"/>
        </w:rPr>
        <w:tab/>
      </w:r>
      <w:r w:rsidRPr="0035567B">
        <w:rPr>
          <w:sz w:val="24"/>
        </w:rPr>
        <w:tab/>
      </w:r>
      <w:r w:rsidRPr="0035567B">
        <w:rPr>
          <w:sz w:val="24"/>
        </w:rPr>
        <w:tab/>
      </w:r>
      <w:r w:rsidRPr="0035567B">
        <w:rPr>
          <w:sz w:val="24"/>
        </w:rPr>
        <w:tab/>
      </w:r>
      <w:r w:rsidRPr="0035567B">
        <w:rPr>
          <w:sz w:val="24"/>
        </w:rPr>
        <w:tab/>
        <w:t>Attested to:</w:t>
      </w:r>
    </w:p>
    <w:p w14:paraId="11EDB1AC" w14:textId="77777777" w:rsidR="006A52C3" w:rsidRPr="0035567B" w:rsidRDefault="006A52C3" w:rsidP="006A52C3">
      <w:pPr>
        <w:tabs>
          <w:tab w:val="left" w:pos="920"/>
          <w:tab w:val="left" w:pos="921"/>
        </w:tabs>
        <w:spacing w:after="160"/>
        <w:rPr>
          <w:sz w:val="24"/>
        </w:rPr>
      </w:pPr>
      <w:r w:rsidRPr="0035567B">
        <w:rPr>
          <w:sz w:val="24"/>
        </w:rPr>
        <w:t>_________________________</w:t>
      </w:r>
      <w:proofErr w:type="gramStart"/>
      <w:r w:rsidRPr="0035567B">
        <w:rPr>
          <w:sz w:val="24"/>
        </w:rPr>
        <w:t>_</w:t>
      </w:r>
      <w:r w:rsidRPr="0035567B">
        <w:rPr>
          <w:sz w:val="24"/>
        </w:rPr>
        <w:tab/>
      </w:r>
      <w:r w:rsidRPr="0035567B">
        <w:rPr>
          <w:sz w:val="24"/>
        </w:rPr>
        <w:tab/>
      </w:r>
      <w:r w:rsidRPr="0035567B">
        <w:rPr>
          <w:sz w:val="24"/>
        </w:rPr>
        <w:tab/>
      </w:r>
      <w:r w:rsidRPr="0035567B">
        <w:rPr>
          <w:sz w:val="24"/>
        </w:rPr>
        <w:tab/>
      </w:r>
      <w:proofErr w:type="gramEnd"/>
      <w:r w:rsidRPr="0035567B">
        <w:rPr>
          <w:sz w:val="24"/>
        </w:rPr>
        <w:t>____________________________</w:t>
      </w:r>
    </w:p>
    <w:p w14:paraId="66C5DF89" w14:textId="1BDF6CF8" w:rsidR="006A52C3" w:rsidRPr="0035567B" w:rsidRDefault="00291720" w:rsidP="006A52C3">
      <w:pPr>
        <w:tabs>
          <w:tab w:val="left" w:pos="920"/>
          <w:tab w:val="left" w:pos="921"/>
        </w:tabs>
        <w:spacing w:after="160"/>
        <w:rPr>
          <w:sz w:val="24"/>
        </w:rPr>
      </w:pPr>
      <w:r>
        <w:rPr>
          <w:sz w:val="24"/>
        </w:rPr>
        <w:t>Karan Brozovich</w:t>
      </w:r>
      <w:r w:rsidR="006A52C3" w:rsidRPr="0035567B">
        <w:rPr>
          <w:sz w:val="24"/>
        </w:rPr>
        <w:t>, Secretary</w:t>
      </w:r>
      <w:r w:rsidR="006A52C3" w:rsidRPr="0035567B">
        <w:rPr>
          <w:sz w:val="24"/>
        </w:rPr>
        <w:tab/>
      </w:r>
      <w:r w:rsidR="006A52C3" w:rsidRPr="0035567B">
        <w:rPr>
          <w:sz w:val="24"/>
        </w:rPr>
        <w:tab/>
      </w:r>
      <w:r w:rsidR="006A52C3" w:rsidRPr="0035567B">
        <w:rPr>
          <w:sz w:val="24"/>
        </w:rPr>
        <w:tab/>
      </w:r>
      <w:r w:rsidR="006A52C3" w:rsidRPr="0035567B">
        <w:rPr>
          <w:sz w:val="24"/>
        </w:rPr>
        <w:tab/>
        <w:t>Dave Southwell, Chairperson</w:t>
      </w:r>
    </w:p>
    <w:p w14:paraId="34CB880F" w14:textId="77777777" w:rsidR="006A52C3" w:rsidRPr="0035567B" w:rsidRDefault="006A52C3" w:rsidP="006A52C3">
      <w:pPr>
        <w:tabs>
          <w:tab w:val="left" w:pos="920"/>
          <w:tab w:val="left" w:pos="921"/>
        </w:tabs>
        <w:spacing w:after="160"/>
        <w:rPr>
          <w:sz w:val="24"/>
        </w:rPr>
      </w:pPr>
      <w:r w:rsidRPr="0035567B">
        <w:rPr>
          <w:sz w:val="24"/>
        </w:rPr>
        <w:t>These minutes are not official until approved by the Blue Lake Township Planning</w:t>
      </w:r>
    </w:p>
    <w:p w14:paraId="0750666F" w14:textId="68C6A653" w:rsidR="00F72996" w:rsidRPr="00F72996" w:rsidRDefault="006A52C3" w:rsidP="00F72996">
      <w:pPr>
        <w:tabs>
          <w:tab w:val="left" w:pos="920"/>
          <w:tab w:val="left" w:pos="921"/>
        </w:tabs>
        <w:spacing w:after="160"/>
        <w:rPr>
          <w:sz w:val="24"/>
        </w:rPr>
      </w:pPr>
      <w:r w:rsidRPr="0035567B">
        <w:rPr>
          <w:sz w:val="24"/>
        </w:rPr>
        <w:t xml:space="preserve">Commission at the next </w:t>
      </w:r>
      <w:proofErr w:type="gramStart"/>
      <w:r w:rsidRPr="0035567B">
        <w:rPr>
          <w:sz w:val="24"/>
        </w:rPr>
        <w:t>scheduled meeting</w:t>
      </w:r>
      <w:proofErr w:type="gramEnd"/>
      <w:r w:rsidRPr="0035567B">
        <w:rPr>
          <w:sz w:val="24"/>
        </w:rPr>
        <w:t>.</w:t>
      </w:r>
    </w:p>
    <w:sectPr w:rsidR="00F72996" w:rsidRPr="00F72996" w:rsidSect="00C8052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E41FD"/>
    <w:multiLevelType w:val="hybridMultilevel"/>
    <w:tmpl w:val="78A82DC6"/>
    <w:lvl w:ilvl="0" w:tplc="A6103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F5DCB"/>
    <w:multiLevelType w:val="hybridMultilevel"/>
    <w:tmpl w:val="D80AB9A0"/>
    <w:lvl w:ilvl="0" w:tplc="99CED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E0F0D"/>
    <w:multiLevelType w:val="hybridMultilevel"/>
    <w:tmpl w:val="C3A07AAA"/>
    <w:lvl w:ilvl="0" w:tplc="D6924C68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50826308"/>
    <w:multiLevelType w:val="hybridMultilevel"/>
    <w:tmpl w:val="4C54B2E8"/>
    <w:lvl w:ilvl="0" w:tplc="599E68D0">
      <w:start w:val="1"/>
      <w:numFmt w:val="upperRoman"/>
      <w:lvlText w:val="%1."/>
      <w:lvlJc w:val="left"/>
      <w:pPr>
        <w:ind w:left="920" w:hanging="495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6AE66688">
      <w:start w:val="1"/>
      <w:numFmt w:val="decimal"/>
      <w:lvlText w:val="%2."/>
      <w:lvlJc w:val="left"/>
      <w:pPr>
        <w:ind w:left="135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10AF87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3" w:tplc="1E9C8716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4" w:tplc="D970604C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BED0B6E6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 w:tplc="10D86F12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  <w:lvl w:ilvl="7" w:tplc="98A09ABC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ar-SA"/>
      </w:rPr>
    </w:lvl>
    <w:lvl w:ilvl="8" w:tplc="88968BFA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5803DBD"/>
    <w:multiLevelType w:val="hybridMultilevel"/>
    <w:tmpl w:val="46CA0C38"/>
    <w:lvl w:ilvl="0" w:tplc="FFFFFFFF">
      <w:start w:val="1"/>
      <w:numFmt w:val="upperRoman"/>
      <w:lvlText w:val="%1."/>
      <w:lvlJc w:val="left"/>
      <w:pPr>
        <w:ind w:left="920" w:hanging="495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2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4090017">
      <w:start w:val="1"/>
      <w:numFmt w:val="lowerLetter"/>
      <w:lvlText w:val="%3)"/>
      <w:lvlJc w:val="left"/>
      <w:pPr>
        <w:ind w:left="2255" w:hanging="360"/>
      </w:pPr>
    </w:lvl>
    <w:lvl w:ilvl="3" w:tplc="FFFFFFFF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num w:numId="1" w16cid:durableId="2094663952">
    <w:abstractNumId w:val="3"/>
  </w:num>
  <w:num w:numId="2" w16cid:durableId="17419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0346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4386670">
    <w:abstractNumId w:val="0"/>
  </w:num>
  <w:num w:numId="5" w16cid:durableId="794060427">
    <w:abstractNumId w:val="4"/>
  </w:num>
  <w:num w:numId="6" w16cid:durableId="1571302727">
    <w:abstractNumId w:val="1"/>
  </w:num>
  <w:num w:numId="7" w16cid:durableId="1169054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2E"/>
    <w:rsid w:val="00000313"/>
    <w:rsid w:val="000017C5"/>
    <w:rsid w:val="00002C3A"/>
    <w:rsid w:val="0000629D"/>
    <w:rsid w:val="00007CBE"/>
    <w:rsid w:val="00010447"/>
    <w:rsid w:val="0001174A"/>
    <w:rsid w:val="000123EA"/>
    <w:rsid w:val="0001270D"/>
    <w:rsid w:val="000155BF"/>
    <w:rsid w:val="00021053"/>
    <w:rsid w:val="00021879"/>
    <w:rsid w:val="00021A7E"/>
    <w:rsid w:val="00022CEF"/>
    <w:rsid w:val="00030532"/>
    <w:rsid w:val="00033663"/>
    <w:rsid w:val="0003408A"/>
    <w:rsid w:val="000343FB"/>
    <w:rsid w:val="00042FC8"/>
    <w:rsid w:val="000433D8"/>
    <w:rsid w:val="0004397A"/>
    <w:rsid w:val="000516CA"/>
    <w:rsid w:val="000519E0"/>
    <w:rsid w:val="00051BC5"/>
    <w:rsid w:val="00052497"/>
    <w:rsid w:val="00063DA4"/>
    <w:rsid w:val="0006469F"/>
    <w:rsid w:val="00070735"/>
    <w:rsid w:val="000707E5"/>
    <w:rsid w:val="000771D8"/>
    <w:rsid w:val="000775C9"/>
    <w:rsid w:val="00082E74"/>
    <w:rsid w:val="00084ADE"/>
    <w:rsid w:val="00087ED7"/>
    <w:rsid w:val="00093EE0"/>
    <w:rsid w:val="0009677C"/>
    <w:rsid w:val="000A15F8"/>
    <w:rsid w:val="000A4580"/>
    <w:rsid w:val="000A57EA"/>
    <w:rsid w:val="000A6D3C"/>
    <w:rsid w:val="000A6D59"/>
    <w:rsid w:val="000A6DE9"/>
    <w:rsid w:val="000A7481"/>
    <w:rsid w:val="000B0258"/>
    <w:rsid w:val="000B4935"/>
    <w:rsid w:val="000C0B60"/>
    <w:rsid w:val="000C0B63"/>
    <w:rsid w:val="000C3E1F"/>
    <w:rsid w:val="000C66DA"/>
    <w:rsid w:val="000D25D2"/>
    <w:rsid w:val="000F01AF"/>
    <w:rsid w:val="000F0C8C"/>
    <w:rsid w:val="000F267A"/>
    <w:rsid w:val="000F5493"/>
    <w:rsid w:val="0010294A"/>
    <w:rsid w:val="001039EB"/>
    <w:rsid w:val="00110E81"/>
    <w:rsid w:val="00111BF1"/>
    <w:rsid w:val="00112E53"/>
    <w:rsid w:val="001201BA"/>
    <w:rsid w:val="001223B0"/>
    <w:rsid w:val="001227A0"/>
    <w:rsid w:val="00124C45"/>
    <w:rsid w:val="00124E51"/>
    <w:rsid w:val="00132640"/>
    <w:rsid w:val="001334FB"/>
    <w:rsid w:val="00135953"/>
    <w:rsid w:val="00135FA6"/>
    <w:rsid w:val="00136E5F"/>
    <w:rsid w:val="0013739A"/>
    <w:rsid w:val="001404CE"/>
    <w:rsid w:val="00141D0B"/>
    <w:rsid w:val="001476E2"/>
    <w:rsid w:val="00147E38"/>
    <w:rsid w:val="00151FCE"/>
    <w:rsid w:val="0015238A"/>
    <w:rsid w:val="00152A11"/>
    <w:rsid w:val="00153AAE"/>
    <w:rsid w:val="00155338"/>
    <w:rsid w:val="00157C13"/>
    <w:rsid w:val="00161566"/>
    <w:rsid w:val="00163610"/>
    <w:rsid w:val="00165132"/>
    <w:rsid w:val="00165D25"/>
    <w:rsid w:val="00167420"/>
    <w:rsid w:val="00172BC2"/>
    <w:rsid w:val="00173241"/>
    <w:rsid w:val="001767E0"/>
    <w:rsid w:val="0019009D"/>
    <w:rsid w:val="00193EF1"/>
    <w:rsid w:val="00196DA5"/>
    <w:rsid w:val="00197976"/>
    <w:rsid w:val="001A17E2"/>
    <w:rsid w:val="001B3999"/>
    <w:rsid w:val="001B454F"/>
    <w:rsid w:val="001B657E"/>
    <w:rsid w:val="001B7DF7"/>
    <w:rsid w:val="001C1FD4"/>
    <w:rsid w:val="001C3AD1"/>
    <w:rsid w:val="001D2399"/>
    <w:rsid w:val="001D30DE"/>
    <w:rsid w:val="001D369A"/>
    <w:rsid w:val="001D39F7"/>
    <w:rsid w:val="001D3A40"/>
    <w:rsid w:val="001D3EE3"/>
    <w:rsid w:val="001D641F"/>
    <w:rsid w:val="001E551F"/>
    <w:rsid w:val="001E7504"/>
    <w:rsid w:val="001F2A5B"/>
    <w:rsid w:val="001F5178"/>
    <w:rsid w:val="002006C5"/>
    <w:rsid w:val="00203462"/>
    <w:rsid w:val="00203520"/>
    <w:rsid w:val="00205116"/>
    <w:rsid w:val="002070A8"/>
    <w:rsid w:val="00212AEC"/>
    <w:rsid w:val="00216B91"/>
    <w:rsid w:val="00221581"/>
    <w:rsid w:val="00221B51"/>
    <w:rsid w:val="00223712"/>
    <w:rsid w:val="00224A11"/>
    <w:rsid w:val="00225E2D"/>
    <w:rsid w:val="0023174D"/>
    <w:rsid w:val="00232986"/>
    <w:rsid w:val="0023453D"/>
    <w:rsid w:val="002345E8"/>
    <w:rsid w:val="002354AA"/>
    <w:rsid w:val="002355D2"/>
    <w:rsid w:val="00235DB3"/>
    <w:rsid w:val="0023751C"/>
    <w:rsid w:val="002443DB"/>
    <w:rsid w:val="002467E0"/>
    <w:rsid w:val="00246BA3"/>
    <w:rsid w:val="002473B4"/>
    <w:rsid w:val="002523E1"/>
    <w:rsid w:val="002551CB"/>
    <w:rsid w:val="00255754"/>
    <w:rsid w:val="00255DF4"/>
    <w:rsid w:val="002563AD"/>
    <w:rsid w:val="00265837"/>
    <w:rsid w:val="00275240"/>
    <w:rsid w:val="002772B3"/>
    <w:rsid w:val="0028135D"/>
    <w:rsid w:val="00281B86"/>
    <w:rsid w:val="0028434A"/>
    <w:rsid w:val="0028586B"/>
    <w:rsid w:val="002906BF"/>
    <w:rsid w:val="00291131"/>
    <w:rsid w:val="00291720"/>
    <w:rsid w:val="00291EAD"/>
    <w:rsid w:val="00292364"/>
    <w:rsid w:val="0029382B"/>
    <w:rsid w:val="00297F5B"/>
    <w:rsid w:val="002A5A0C"/>
    <w:rsid w:val="002A7F8C"/>
    <w:rsid w:val="002B42A6"/>
    <w:rsid w:val="002B47CD"/>
    <w:rsid w:val="002B7840"/>
    <w:rsid w:val="002C0053"/>
    <w:rsid w:val="002C0B2F"/>
    <w:rsid w:val="002C386D"/>
    <w:rsid w:val="002C3A55"/>
    <w:rsid w:val="002C6329"/>
    <w:rsid w:val="002C6A9E"/>
    <w:rsid w:val="002D297E"/>
    <w:rsid w:val="002D57BE"/>
    <w:rsid w:val="002E12F7"/>
    <w:rsid w:val="002E20E1"/>
    <w:rsid w:val="002E3B61"/>
    <w:rsid w:val="002E3C4E"/>
    <w:rsid w:val="002E4670"/>
    <w:rsid w:val="002E71F7"/>
    <w:rsid w:val="002F315B"/>
    <w:rsid w:val="002F5A28"/>
    <w:rsid w:val="002F5B8B"/>
    <w:rsid w:val="002F5EB9"/>
    <w:rsid w:val="002F65FC"/>
    <w:rsid w:val="002F74D7"/>
    <w:rsid w:val="00301D81"/>
    <w:rsid w:val="00301D8F"/>
    <w:rsid w:val="00302E55"/>
    <w:rsid w:val="00311421"/>
    <w:rsid w:val="003119CD"/>
    <w:rsid w:val="00312563"/>
    <w:rsid w:val="003138BF"/>
    <w:rsid w:val="00313CD7"/>
    <w:rsid w:val="00313D8E"/>
    <w:rsid w:val="00314DFB"/>
    <w:rsid w:val="00316410"/>
    <w:rsid w:val="003166B7"/>
    <w:rsid w:val="00317A0A"/>
    <w:rsid w:val="0032022D"/>
    <w:rsid w:val="00322268"/>
    <w:rsid w:val="00324B0C"/>
    <w:rsid w:val="0033057D"/>
    <w:rsid w:val="00333273"/>
    <w:rsid w:val="003356F4"/>
    <w:rsid w:val="003422A8"/>
    <w:rsid w:val="00343364"/>
    <w:rsid w:val="00343BD5"/>
    <w:rsid w:val="00350114"/>
    <w:rsid w:val="00350207"/>
    <w:rsid w:val="0035104E"/>
    <w:rsid w:val="003534FA"/>
    <w:rsid w:val="00355032"/>
    <w:rsid w:val="00355120"/>
    <w:rsid w:val="00355979"/>
    <w:rsid w:val="0035768B"/>
    <w:rsid w:val="00357CC9"/>
    <w:rsid w:val="00357D79"/>
    <w:rsid w:val="003624F5"/>
    <w:rsid w:val="003636D2"/>
    <w:rsid w:val="00366D85"/>
    <w:rsid w:val="00375338"/>
    <w:rsid w:val="00380DD2"/>
    <w:rsid w:val="00391354"/>
    <w:rsid w:val="00392500"/>
    <w:rsid w:val="00396A5E"/>
    <w:rsid w:val="00396E06"/>
    <w:rsid w:val="00397D0D"/>
    <w:rsid w:val="003A789C"/>
    <w:rsid w:val="003B4128"/>
    <w:rsid w:val="003B58A0"/>
    <w:rsid w:val="003B5E6C"/>
    <w:rsid w:val="003B6F08"/>
    <w:rsid w:val="003B7F49"/>
    <w:rsid w:val="003C5650"/>
    <w:rsid w:val="003C7F48"/>
    <w:rsid w:val="003D1491"/>
    <w:rsid w:val="003D227A"/>
    <w:rsid w:val="003D36EA"/>
    <w:rsid w:val="003D5D6D"/>
    <w:rsid w:val="003E5A16"/>
    <w:rsid w:val="003F1EAA"/>
    <w:rsid w:val="003F2C29"/>
    <w:rsid w:val="003F42D2"/>
    <w:rsid w:val="003F62C5"/>
    <w:rsid w:val="004105E9"/>
    <w:rsid w:val="00420597"/>
    <w:rsid w:val="0042106D"/>
    <w:rsid w:val="00421AA8"/>
    <w:rsid w:val="004242BB"/>
    <w:rsid w:val="004278E2"/>
    <w:rsid w:val="004308B6"/>
    <w:rsid w:val="00432D0B"/>
    <w:rsid w:val="0043337C"/>
    <w:rsid w:val="004337AE"/>
    <w:rsid w:val="004447A7"/>
    <w:rsid w:val="0044555A"/>
    <w:rsid w:val="0044702D"/>
    <w:rsid w:val="0044709D"/>
    <w:rsid w:val="00451D80"/>
    <w:rsid w:val="00451F7B"/>
    <w:rsid w:val="00452DC9"/>
    <w:rsid w:val="00453657"/>
    <w:rsid w:val="0045555C"/>
    <w:rsid w:val="004608F8"/>
    <w:rsid w:val="004713D4"/>
    <w:rsid w:val="00471621"/>
    <w:rsid w:val="00471F17"/>
    <w:rsid w:val="004735A2"/>
    <w:rsid w:val="004770E3"/>
    <w:rsid w:val="004776D5"/>
    <w:rsid w:val="0048067E"/>
    <w:rsid w:val="00480708"/>
    <w:rsid w:val="00480CEC"/>
    <w:rsid w:val="004862D3"/>
    <w:rsid w:val="00487F4A"/>
    <w:rsid w:val="0049421A"/>
    <w:rsid w:val="004944ED"/>
    <w:rsid w:val="00496D91"/>
    <w:rsid w:val="00497F0A"/>
    <w:rsid w:val="004A2E4F"/>
    <w:rsid w:val="004A328E"/>
    <w:rsid w:val="004A450B"/>
    <w:rsid w:val="004A75E5"/>
    <w:rsid w:val="004B62FA"/>
    <w:rsid w:val="004B6F09"/>
    <w:rsid w:val="004C027E"/>
    <w:rsid w:val="004C0EB4"/>
    <w:rsid w:val="004C2DA1"/>
    <w:rsid w:val="004C7081"/>
    <w:rsid w:val="004C7649"/>
    <w:rsid w:val="004D26F4"/>
    <w:rsid w:val="004D2AE1"/>
    <w:rsid w:val="004D4870"/>
    <w:rsid w:val="004D67A5"/>
    <w:rsid w:val="004D690B"/>
    <w:rsid w:val="004E0A73"/>
    <w:rsid w:val="004E2567"/>
    <w:rsid w:val="004F0702"/>
    <w:rsid w:val="004F0BA6"/>
    <w:rsid w:val="004F55B7"/>
    <w:rsid w:val="004F713E"/>
    <w:rsid w:val="005075C1"/>
    <w:rsid w:val="00511FD6"/>
    <w:rsid w:val="00512305"/>
    <w:rsid w:val="00516F81"/>
    <w:rsid w:val="005170E2"/>
    <w:rsid w:val="005206C9"/>
    <w:rsid w:val="005236EF"/>
    <w:rsid w:val="00524860"/>
    <w:rsid w:val="00525082"/>
    <w:rsid w:val="00527989"/>
    <w:rsid w:val="00530243"/>
    <w:rsid w:val="00532BDE"/>
    <w:rsid w:val="005340C0"/>
    <w:rsid w:val="00536C8C"/>
    <w:rsid w:val="00537F4B"/>
    <w:rsid w:val="0054360B"/>
    <w:rsid w:val="0054436F"/>
    <w:rsid w:val="00552A15"/>
    <w:rsid w:val="005546D3"/>
    <w:rsid w:val="00556E3A"/>
    <w:rsid w:val="005618CE"/>
    <w:rsid w:val="00561B52"/>
    <w:rsid w:val="0056224E"/>
    <w:rsid w:val="00564FED"/>
    <w:rsid w:val="0057125E"/>
    <w:rsid w:val="00580460"/>
    <w:rsid w:val="00582324"/>
    <w:rsid w:val="0058246C"/>
    <w:rsid w:val="00593233"/>
    <w:rsid w:val="00593FF5"/>
    <w:rsid w:val="00594296"/>
    <w:rsid w:val="00594631"/>
    <w:rsid w:val="0059494D"/>
    <w:rsid w:val="0059608D"/>
    <w:rsid w:val="00596AE4"/>
    <w:rsid w:val="00597644"/>
    <w:rsid w:val="00597ABB"/>
    <w:rsid w:val="005A04F4"/>
    <w:rsid w:val="005A1737"/>
    <w:rsid w:val="005A1B55"/>
    <w:rsid w:val="005A57F3"/>
    <w:rsid w:val="005A68DA"/>
    <w:rsid w:val="005B0DE8"/>
    <w:rsid w:val="005C1E6A"/>
    <w:rsid w:val="005C3739"/>
    <w:rsid w:val="005C6424"/>
    <w:rsid w:val="005C796F"/>
    <w:rsid w:val="005D5E0B"/>
    <w:rsid w:val="005E16DC"/>
    <w:rsid w:val="005E1FB2"/>
    <w:rsid w:val="005E5511"/>
    <w:rsid w:val="005F4097"/>
    <w:rsid w:val="00600D9E"/>
    <w:rsid w:val="00600DC6"/>
    <w:rsid w:val="0060130F"/>
    <w:rsid w:val="0060133D"/>
    <w:rsid w:val="006018D8"/>
    <w:rsid w:val="0060673A"/>
    <w:rsid w:val="0061055D"/>
    <w:rsid w:val="00610854"/>
    <w:rsid w:val="00611621"/>
    <w:rsid w:val="00614039"/>
    <w:rsid w:val="006144E2"/>
    <w:rsid w:val="00615E7D"/>
    <w:rsid w:val="0062093F"/>
    <w:rsid w:val="00620B04"/>
    <w:rsid w:val="0063324D"/>
    <w:rsid w:val="0063352C"/>
    <w:rsid w:val="006339A0"/>
    <w:rsid w:val="00634BD6"/>
    <w:rsid w:val="00636AF7"/>
    <w:rsid w:val="0063725A"/>
    <w:rsid w:val="00637275"/>
    <w:rsid w:val="00637E32"/>
    <w:rsid w:val="00641168"/>
    <w:rsid w:val="006423AF"/>
    <w:rsid w:val="00642F90"/>
    <w:rsid w:val="00657A4C"/>
    <w:rsid w:val="006600CC"/>
    <w:rsid w:val="00660EAF"/>
    <w:rsid w:val="006636D5"/>
    <w:rsid w:val="00664AEE"/>
    <w:rsid w:val="006650A7"/>
    <w:rsid w:val="00665191"/>
    <w:rsid w:val="00666E57"/>
    <w:rsid w:val="00671737"/>
    <w:rsid w:val="00674997"/>
    <w:rsid w:val="006778A4"/>
    <w:rsid w:val="00682E74"/>
    <w:rsid w:val="0068497F"/>
    <w:rsid w:val="00691476"/>
    <w:rsid w:val="00692514"/>
    <w:rsid w:val="006935A3"/>
    <w:rsid w:val="006937C8"/>
    <w:rsid w:val="0069510D"/>
    <w:rsid w:val="00695229"/>
    <w:rsid w:val="006975DB"/>
    <w:rsid w:val="00697CAB"/>
    <w:rsid w:val="006A01AE"/>
    <w:rsid w:val="006A19DE"/>
    <w:rsid w:val="006A40B4"/>
    <w:rsid w:val="006A4765"/>
    <w:rsid w:val="006A52C3"/>
    <w:rsid w:val="006A5466"/>
    <w:rsid w:val="006A5F32"/>
    <w:rsid w:val="006A6104"/>
    <w:rsid w:val="006A7427"/>
    <w:rsid w:val="006A7E19"/>
    <w:rsid w:val="006B26BB"/>
    <w:rsid w:val="006B39D4"/>
    <w:rsid w:val="006B5F82"/>
    <w:rsid w:val="006B7F88"/>
    <w:rsid w:val="006C23E5"/>
    <w:rsid w:val="006C2873"/>
    <w:rsid w:val="006C2B1B"/>
    <w:rsid w:val="006D06F7"/>
    <w:rsid w:val="006D33E0"/>
    <w:rsid w:val="006D4DA8"/>
    <w:rsid w:val="006D517A"/>
    <w:rsid w:val="006D5321"/>
    <w:rsid w:val="006E487F"/>
    <w:rsid w:val="006E5536"/>
    <w:rsid w:val="006F0B1B"/>
    <w:rsid w:val="00703044"/>
    <w:rsid w:val="00706C1F"/>
    <w:rsid w:val="00713C62"/>
    <w:rsid w:val="00714F8B"/>
    <w:rsid w:val="00721C5D"/>
    <w:rsid w:val="00722506"/>
    <w:rsid w:val="00732109"/>
    <w:rsid w:val="007348E0"/>
    <w:rsid w:val="007349FF"/>
    <w:rsid w:val="00736C01"/>
    <w:rsid w:val="0074348E"/>
    <w:rsid w:val="00746FE1"/>
    <w:rsid w:val="00750EB1"/>
    <w:rsid w:val="007576E2"/>
    <w:rsid w:val="00757D7D"/>
    <w:rsid w:val="00761D30"/>
    <w:rsid w:val="00765762"/>
    <w:rsid w:val="00765D2D"/>
    <w:rsid w:val="00767894"/>
    <w:rsid w:val="0077101D"/>
    <w:rsid w:val="00775A64"/>
    <w:rsid w:val="007813D8"/>
    <w:rsid w:val="00783B7A"/>
    <w:rsid w:val="007870C2"/>
    <w:rsid w:val="00787196"/>
    <w:rsid w:val="007948B8"/>
    <w:rsid w:val="0079633B"/>
    <w:rsid w:val="007A5848"/>
    <w:rsid w:val="007A58BE"/>
    <w:rsid w:val="007A5C82"/>
    <w:rsid w:val="007B5A1D"/>
    <w:rsid w:val="007B619C"/>
    <w:rsid w:val="007C4EB3"/>
    <w:rsid w:val="007C7C4A"/>
    <w:rsid w:val="007D200B"/>
    <w:rsid w:val="007D317B"/>
    <w:rsid w:val="007D79BF"/>
    <w:rsid w:val="007E03BD"/>
    <w:rsid w:val="007E10E2"/>
    <w:rsid w:val="007E179D"/>
    <w:rsid w:val="007E24DB"/>
    <w:rsid w:val="007E3EB0"/>
    <w:rsid w:val="007E4D6E"/>
    <w:rsid w:val="007E5A7E"/>
    <w:rsid w:val="007F1B68"/>
    <w:rsid w:val="00801067"/>
    <w:rsid w:val="00806A5F"/>
    <w:rsid w:val="00806C80"/>
    <w:rsid w:val="00807F5E"/>
    <w:rsid w:val="0081296F"/>
    <w:rsid w:val="008137AA"/>
    <w:rsid w:val="00814159"/>
    <w:rsid w:val="00814179"/>
    <w:rsid w:val="008144B1"/>
    <w:rsid w:val="00820658"/>
    <w:rsid w:val="00821EA5"/>
    <w:rsid w:val="0083769C"/>
    <w:rsid w:val="00842384"/>
    <w:rsid w:val="00844052"/>
    <w:rsid w:val="00845937"/>
    <w:rsid w:val="0084670B"/>
    <w:rsid w:val="00846E3A"/>
    <w:rsid w:val="0084726E"/>
    <w:rsid w:val="008478DF"/>
    <w:rsid w:val="008522F8"/>
    <w:rsid w:val="00854D4F"/>
    <w:rsid w:val="00856575"/>
    <w:rsid w:val="00863543"/>
    <w:rsid w:val="008640FB"/>
    <w:rsid w:val="00865F75"/>
    <w:rsid w:val="008712CB"/>
    <w:rsid w:val="00872F88"/>
    <w:rsid w:val="008761D8"/>
    <w:rsid w:val="00890CE5"/>
    <w:rsid w:val="00892394"/>
    <w:rsid w:val="008966DA"/>
    <w:rsid w:val="00897836"/>
    <w:rsid w:val="008B471A"/>
    <w:rsid w:val="008B6058"/>
    <w:rsid w:val="008B6886"/>
    <w:rsid w:val="008B6F10"/>
    <w:rsid w:val="008C7A8F"/>
    <w:rsid w:val="008D2E0D"/>
    <w:rsid w:val="008D6CF8"/>
    <w:rsid w:val="008E14EF"/>
    <w:rsid w:val="008E5DAD"/>
    <w:rsid w:val="008E6E4C"/>
    <w:rsid w:val="008F29E3"/>
    <w:rsid w:val="008F40A4"/>
    <w:rsid w:val="008F4DAF"/>
    <w:rsid w:val="008F4F5F"/>
    <w:rsid w:val="008F5A18"/>
    <w:rsid w:val="008F6EEC"/>
    <w:rsid w:val="008F748A"/>
    <w:rsid w:val="00900041"/>
    <w:rsid w:val="00900145"/>
    <w:rsid w:val="00900631"/>
    <w:rsid w:val="00901E3F"/>
    <w:rsid w:val="00903055"/>
    <w:rsid w:val="009033ED"/>
    <w:rsid w:val="0090770E"/>
    <w:rsid w:val="00913A26"/>
    <w:rsid w:val="00916BCE"/>
    <w:rsid w:val="00924B34"/>
    <w:rsid w:val="00926362"/>
    <w:rsid w:val="009275F4"/>
    <w:rsid w:val="0092767C"/>
    <w:rsid w:val="00927E38"/>
    <w:rsid w:val="009307C9"/>
    <w:rsid w:val="009408CF"/>
    <w:rsid w:val="0094229A"/>
    <w:rsid w:val="009426B5"/>
    <w:rsid w:val="009433A4"/>
    <w:rsid w:val="00943BCC"/>
    <w:rsid w:val="0094495F"/>
    <w:rsid w:val="009477F2"/>
    <w:rsid w:val="00954788"/>
    <w:rsid w:val="00955B72"/>
    <w:rsid w:val="00957804"/>
    <w:rsid w:val="00960E83"/>
    <w:rsid w:val="00961133"/>
    <w:rsid w:val="009625B4"/>
    <w:rsid w:val="00962CC7"/>
    <w:rsid w:val="009672CA"/>
    <w:rsid w:val="00973C7E"/>
    <w:rsid w:val="009744EA"/>
    <w:rsid w:val="00974BB5"/>
    <w:rsid w:val="009751F8"/>
    <w:rsid w:val="00976488"/>
    <w:rsid w:val="00983C59"/>
    <w:rsid w:val="00984B98"/>
    <w:rsid w:val="00987563"/>
    <w:rsid w:val="00991784"/>
    <w:rsid w:val="0099370E"/>
    <w:rsid w:val="00994D4C"/>
    <w:rsid w:val="009968F1"/>
    <w:rsid w:val="009A0DDF"/>
    <w:rsid w:val="009A3749"/>
    <w:rsid w:val="009A683F"/>
    <w:rsid w:val="009A7E59"/>
    <w:rsid w:val="009B3C78"/>
    <w:rsid w:val="009B51F5"/>
    <w:rsid w:val="009B5DB8"/>
    <w:rsid w:val="009B7EC7"/>
    <w:rsid w:val="009C0C83"/>
    <w:rsid w:val="009C15D8"/>
    <w:rsid w:val="009C2FC9"/>
    <w:rsid w:val="009C31F9"/>
    <w:rsid w:val="009C3352"/>
    <w:rsid w:val="009C4BE1"/>
    <w:rsid w:val="009C5365"/>
    <w:rsid w:val="009D124E"/>
    <w:rsid w:val="009D20F6"/>
    <w:rsid w:val="009D4A43"/>
    <w:rsid w:val="009D4B6B"/>
    <w:rsid w:val="009D52F4"/>
    <w:rsid w:val="009D60AC"/>
    <w:rsid w:val="009D62C2"/>
    <w:rsid w:val="009D7CFD"/>
    <w:rsid w:val="009E1625"/>
    <w:rsid w:val="009E18C8"/>
    <w:rsid w:val="009E1F24"/>
    <w:rsid w:val="009F1542"/>
    <w:rsid w:val="00A00ECB"/>
    <w:rsid w:val="00A034E8"/>
    <w:rsid w:val="00A051A0"/>
    <w:rsid w:val="00A07B4F"/>
    <w:rsid w:val="00A16413"/>
    <w:rsid w:val="00A16725"/>
    <w:rsid w:val="00A16DCA"/>
    <w:rsid w:val="00A17728"/>
    <w:rsid w:val="00A208F0"/>
    <w:rsid w:val="00A20BF7"/>
    <w:rsid w:val="00A26316"/>
    <w:rsid w:val="00A267F5"/>
    <w:rsid w:val="00A27AAB"/>
    <w:rsid w:val="00A34249"/>
    <w:rsid w:val="00A36D82"/>
    <w:rsid w:val="00A4059B"/>
    <w:rsid w:val="00A44837"/>
    <w:rsid w:val="00A45EB0"/>
    <w:rsid w:val="00A530D6"/>
    <w:rsid w:val="00A54898"/>
    <w:rsid w:val="00A639D1"/>
    <w:rsid w:val="00A66F6C"/>
    <w:rsid w:val="00A74A31"/>
    <w:rsid w:val="00A826A1"/>
    <w:rsid w:val="00A86EB3"/>
    <w:rsid w:val="00A90202"/>
    <w:rsid w:val="00A90813"/>
    <w:rsid w:val="00A91376"/>
    <w:rsid w:val="00A91C84"/>
    <w:rsid w:val="00A93D75"/>
    <w:rsid w:val="00A94493"/>
    <w:rsid w:val="00A94F5F"/>
    <w:rsid w:val="00A96D0C"/>
    <w:rsid w:val="00AA3637"/>
    <w:rsid w:val="00AA51C4"/>
    <w:rsid w:val="00AA5891"/>
    <w:rsid w:val="00AA5BD4"/>
    <w:rsid w:val="00AA5E78"/>
    <w:rsid w:val="00AA68D8"/>
    <w:rsid w:val="00AB0A6A"/>
    <w:rsid w:val="00AB239A"/>
    <w:rsid w:val="00AB26A0"/>
    <w:rsid w:val="00AB3991"/>
    <w:rsid w:val="00AB42DA"/>
    <w:rsid w:val="00AB590B"/>
    <w:rsid w:val="00AB717A"/>
    <w:rsid w:val="00AC5310"/>
    <w:rsid w:val="00AC53D6"/>
    <w:rsid w:val="00AC59CF"/>
    <w:rsid w:val="00AC5CF7"/>
    <w:rsid w:val="00AC6A2A"/>
    <w:rsid w:val="00AC6E83"/>
    <w:rsid w:val="00AD03D2"/>
    <w:rsid w:val="00AD0B75"/>
    <w:rsid w:val="00AD1E68"/>
    <w:rsid w:val="00AD55D8"/>
    <w:rsid w:val="00AD7624"/>
    <w:rsid w:val="00AE262F"/>
    <w:rsid w:val="00AE3040"/>
    <w:rsid w:val="00AE453B"/>
    <w:rsid w:val="00AE4C00"/>
    <w:rsid w:val="00AE786F"/>
    <w:rsid w:val="00AF15B3"/>
    <w:rsid w:val="00AF3CF5"/>
    <w:rsid w:val="00AF7AB1"/>
    <w:rsid w:val="00B03A75"/>
    <w:rsid w:val="00B03F12"/>
    <w:rsid w:val="00B0525C"/>
    <w:rsid w:val="00B12D83"/>
    <w:rsid w:val="00B1328A"/>
    <w:rsid w:val="00B16EFD"/>
    <w:rsid w:val="00B172F5"/>
    <w:rsid w:val="00B230CF"/>
    <w:rsid w:val="00B2653D"/>
    <w:rsid w:val="00B27E94"/>
    <w:rsid w:val="00B317ED"/>
    <w:rsid w:val="00B3582C"/>
    <w:rsid w:val="00B35A87"/>
    <w:rsid w:val="00B363A7"/>
    <w:rsid w:val="00B41321"/>
    <w:rsid w:val="00B46F33"/>
    <w:rsid w:val="00B5268A"/>
    <w:rsid w:val="00B53099"/>
    <w:rsid w:val="00B566AD"/>
    <w:rsid w:val="00B57196"/>
    <w:rsid w:val="00B605AE"/>
    <w:rsid w:val="00B636F8"/>
    <w:rsid w:val="00B67CDE"/>
    <w:rsid w:val="00B73D29"/>
    <w:rsid w:val="00B806E0"/>
    <w:rsid w:val="00B84D6A"/>
    <w:rsid w:val="00B852AE"/>
    <w:rsid w:val="00B90905"/>
    <w:rsid w:val="00B90F3B"/>
    <w:rsid w:val="00B9262C"/>
    <w:rsid w:val="00B9655B"/>
    <w:rsid w:val="00BA3C0B"/>
    <w:rsid w:val="00BA404A"/>
    <w:rsid w:val="00BA4600"/>
    <w:rsid w:val="00BA5B2F"/>
    <w:rsid w:val="00BA7B79"/>
    <w:rsid w:val="00BB1286"/>
    <w:rsid w:val="00BB1B28"/>
    <w:rsid w:val="00BB3515"/>
    <w:rsid w:val="00BB7206"/>
    <w:rsid w:val="00BC0672"/>
    <w:rsid w:val="00BC2E65"/>
    <w:rsid w:val="00BC6A9A"/>
    <w:rsid w:val="00BC75A3"/>
    <w:rsid w:val="00BD0873"/>
    <w:rsid w:val="00BD1BFC"/>
    <w:rsid w:val="00BD3E0F"/>
    <w:rsid w:val="00BD5B85"/>
    <w:rsid w:val="00BE08A1"/>
    <w:rsid w:val="00BE4D94"/>
    <w:rsid w:val="00BE79B7"/>
    <w:rsid w:val="00BF021D"/>
    <w:rsid w:val="00BF24AE"/>
    <w:rsid w:val="00BF2B70"/>
    <w:rsid w:val="00BF3A11"/>
    <w:rsid w:val="00BF5D65"/>
    <w:rsid w:val="00BF74C6"/>
    <w:rsid w:val="00BF794D"/>
    <w:rsid w:val="00C017AF"/>
    <w:rsid w:val="00C02370"/>
    <w:rsid w:val="00C025B6"/>
    <w:rsid w:val="00C050D1"/>
    <w:rsid w:val="00C06F61"/>
    <w:rsid w:val="00C070EF"/>
    <w:rsid w:val="00C10403"/>
    <w:rsid w:val="00C110F2"/>
    <w:rsid w:val="00C1172C"/>
    <w:rsid w:val="00C172FA"/>
    <w:rsid w:val="00C17505"/>
    <w:rsid w:val="00C20462"/>
    <w:rsid w:val="00C237A6"/>
    <w:rsid w:val="00C338B2"/>
    <w:rsid w:val="00C34E15"/>
    <w:rsid w:val="00C42812"/>
    <w:rsid w:val="00C47332"/>
    <w:rsid w:val="00C50826"/>
    <w:rsid w:val="00C50D2E"/>
    <w:rsid w:val="00C5102F"/>
    <w:rsid w:val="00C51369"/>
    <w:rsid w:val="00C61B89"/>
    <w:rsid w:val="00C62E55"/>
    <w:rsid w:val="00C70B97"/>
    <w:rsid w:val="00C718E2"/>
    <w:rsid w:val="00C738A6"/>
    <w:rsid w:val="00C76D5B"/>
    <w:rsid w:val="00C773E3"/>
    <w:rsid w:val="00C80525"/>
    <w:rsid w:val="00C87416"/>
    <w:rsid w:val="00C8782D"/>
    <w:rsid w:val="00C90EA8"/>
    <w:rsid w:val="00C92CE4"/>
    <w:rsid w:val="00C9532D"/>
    <w:rsid w:val="00C97E8F"/>
    <w:rsid w:val="00CA134E"/>
    <w:rsid w:val="00CA1BF1"/>
    <w:rsid w:val="00CA23A9"/>
    <w:rsid w:val="00CA3D6C"/>
    <w:rsid w:val="00CA4CEE"/>
    <w:rsid w:val="00CA5630"/>
    <w:rsid w:val="00CB02A5"/>
    <w:rsid w:val="00CB0B20"/>
    <w:rsid w:val="00CB2F05"/>
    <w:rsid w:val="00CB3A25"/>
    <w:rsid w:val="00CB56F0"/>
    <w:rsid w:val="00CB7CDD"/>
    <w:rsid w:val="00CD2547"/>
    <w:rsid w:val="00CD5690"/>
    <w:rsid w:val="00CD5D95"/>
    <w:rsid w:val="00CE2063"/>
    <w:rsid w:val="00CE540F"/>
    <w:rsid w:val="00CE5B3C"/>
    <w:rsid w:val="00CF0FC0"/>
    <w:rsid w:val="00CF34F3"/>
    <w:rsid w:val="00D03456"/>
    <w:rsid w:val="00D05341"/>
    <w:rsid w:val="00D06FE4"/>
    <w:rsid w:val="00D1639B"/>
    <w:rsid w:val="00D17D8B"/>
    <w:rsid w:val="00D17DBE"/>
    <w:rsid w:val="00D25CF4"/>
    <w:rsid w:val="00D27005"/>
    <w:rsid w:val="00D27FD3"/>
    <w:rsid w:val="00D30A18"/>
    <w:rsid w:val="00D30B34"/>
    <w:rsid w:val="00D31171"/>
    <w:rsid w:val="00D3121A"/>
    <w:rsid w:val="00D3171C"/>
    <w:rsid w:val="00D32732"/>
    <w:rsid w:val="00D32793"/>
    <w:rsid w:val="00D3639C"/>
    <w:rsid w:val="00D429C2"/>
    <w:rsid w:val="00D44CBB"/>
    <w:rsid w:val="00D45D40"/>
    <w:rsid w:val="00D4756C"/>
    <w:rsid w:val="00D47B3A"/>
    <w:rsid w:val="00D50836"/>
    <w:rsid w:val="00D52FA7"/>
    <w:rsid w:val="00D55950"/>
    <w:rsid w:val="00D55AD3"/>
    <w:rsid w:val="00D60B48"/>
    <w:rsid w:val="00D615FA"/>
    <w:rsid w:val="00D64545"/>
    <w:rsid w:val="00D65ED4"/>
    <w:rsid w:val="00D71E9C"/>
    <w:rsid w:val="00D74C3E"/>
    <w:rsid w:val="00D74E65"/>
    <w:rsid w:val="00D84A25"/>
    <w:rsid w:val="00D86385"/>
    <w:rsid w:val="00D91576"/>
    <w:rsid w:val="00D9157A"/>
    <w:rsid w:val="00D91B85"/>
    <w:rsid w:val="00D966A1"/>
    <w:rsid w:val="00DA1614"/>
    <w:rsid w:val="00DA3F7B"/>
    <w:rsid w:val="00DA48DB"/>
    <w:rsid w:val="00DB1C18"/>
    <w:rsid w:val="00DB4BFB"/>
    <w:rsid w:val="00DB5899"/>
    <w:rsid w:val="00DC56C4"/>
    <w:rsid w:val="00DC5F00"/>
    <w:rsid w:val="00DD791B"/>
    <w:rsid w:val="00DE338E"/>
    <w:rsid w:val="00DE6B87"/>
    <w:rsid w:val="00DE7C52"/>
    <w:rsid w:val="00DF0EE9"/>
    <w:rsid w:val="00DF6E1D"/>
    <w:rsid w:val="00E0045A"/>
    <w:rsid w:val="00E01B08"/>
    <w:rsid w:val="00E01FC3"/>
    <w:rsid w:val="00E03766"/>
    <w:rsid w:val="00E03B41"/>
    <w:rsid w:val="00E03DDA"/>
    <w:rsid w:val="00E06B69"/>
    <w:rsid w:val="00E078F0"/>
    <w:rsid w:val="00E13761"/>
    <w:rsid w:val="00E14626"/>
    <w:rsid w:val="00E17E51"/>
    <w:rsid w:val="00E2388A"/>
    <w:rsid w:val="00E25CC7"/>
    <w:rsid w:val="00E26942"/>
    <w:rsid w:val="00E26F24"/>
    <w:rsid w:val="00E30C4D"/>
    <w:rsid w:val="00E3611B"/>
    <w:rsid w:val="00E41ED9"/>
    <w:rsid w:val="00E420FA"/>
    <w:rsid w:val="00E47774"/>
    <w:rsid w:val="00E47FA2"/>
    <w:rsid w:val="00E569BC"/>
    <w:rsid w:val="00E6061E"/>
    <w:rsid w:val="00E61CA3"/>
    <w:rsid w:val="00E62433"/>
    <w:rsid w:val="00E62CBD"/>
    <w:rsid w:val="00E63297"/>
    <w:rsid w:val="00E67F71"/>
    <w:rsid w:val="00E71822"/>
    <w:rsid w:val="00E74AC9"/>
    <w:rsid w:val="00E75F2D"/>
    <w:rsid w:val="00E80473"/>
    <w:rsid w:val="00E838F6"/>
    <w:rsid w:val="00E83D33"/>
    <w:rsid w:val="00E8539C"/>
    <w:rsid w:val="00E865C9"/>
    <w:rsid w:val="00E86D8D"/>
    <w:rsid w:val="00E8762E"/>
    <w:rsid w:val="00E8782C"/>
    <w:rsid w:val="00E91160"/>
    <w:rsid w:val="00E92554"/>
    <w:rsid w:val="00E94F4E"/>
    <w:rsid w:val="00EA1E3C"/>
    <w:rsid w:val="00EA2002"/>
    <w:rsid w:val="00EA2551"/>
    <w:rsid w:val="00EA35E3"/>
    <w:rsid w:val="00EB1CD0"/>
    <w:rsid w:val="00EB2983"/>
    <w:rsid w:val="00EB5004"/>
    <w:rsid w:val="00EB6E2E"/>
    <w:rsid w:val="00EB7EE0"/>
    <w:rsid w:val="00EC09E2"/>
    <w:rsid w:val="00EC5049"/>
    <w:rsid w:val="00EC512F"/>
    <w:rsid w:val="00EC7BDE"/>
    <w:rsid w:val="00ED2B14"/>
    <w:rsid w:val="00ED4C08"/>
    <w:rsid w:val="00ED628D"/>
    <w:rsid w:val="00EE0F5F"/>
    <w:rsid w:val="00EE7B95"/>
    <w:rsid w:val="00EF1101"/>
    <w:rsid w:val="00EF208A"/>
    <w:rsid w:val="00EF54BA"/>
    <w:rsid w:val="00EF5FD2"/>
    <w:rsid w:val="00F03DA6"/>
    <w:rsid w:val="00F05406"/>
    <w:rsid w:val="00F130C9"/>
    <w:rsid w:val="00F15D52"/>
    <w:rsid w:val="00F220FC"/>
    <w:rsid w:val="00F25E49"/>
    <w:rsid w:val="00F35050"/>
    <w:rsid w:val="00F37154"/>
    <w:rsid w:val="00F412A7"/>
    <w:rsid w:val="00F43684"/>
    <w:rsid w:val="00F4649D"/>
    <w:rsid w:val="00F510CD"/>
    <w:rsid w:val="00F5336E"/>
    <w:rsid w:val="00F54635"/>
    <w:rsid w:val="00F56939"/>
    <w:rsid w:val="00F606FE"/>
    <w:rsid w:val="00F60A58"/>
    <w:rsid w:val="00F66459"/>
    <w:rsid w:val="00F70E27"/>
    <w:rsid w:val="00F70EF1"/>
    <w:rsid w:val="00F715F8"/>
    <w:rsid w:val="00F72996"/>
    <w:rsid w:val="00F7408F"/>
    <w:rsid w:val="00F7410D"/>
    <w:rsid w:val="00F776E1"/>
    <w:rsid w:val="00F77781"/>
    <w:rsid w:val="00F77D60"/>
    <w:rsid w:val="00F83DFC"/>
    <w:rsid w:val="00F868CE"/>
    <w:rsid w:val="00F97C89"/>
    <w:rsid w:val="00FA2040"/>
    <w:rsid w:val="00FA251B"/>
    <w:rsid w:val="00FA6777"/>
    <w:rsid w:val="00FA7BA5"/>
    <w:rsid w:val="00FB0318"/>
    <w:rsid w:val="00FB1629"/>
    <w:rsid w:val="00FB281A"/>
    <w:rsid w:val="00FB6C49"/>
    <w:rsid w:val="00FC1D6D"/>
    <w:rsid w:val="00FC2F76"/>
    <w:rsid w:val="00FC3B76"/>
    <w:rsid w:val="00FC4909"/>
    <w:rsid w:val="00FC4FAD"/>
    <w:rsid w:val="00FC62B5"/>
    <w:rsid w:val="00FC682A"/>
    <w:rsid w:val="00FD3F26"/>
    <w:rsid w:val="00FD4E8C"/>
    <w:rsid w:val="00FD5B1A"/>
    <w:rsid w:val="00FE227E"/>
    <w:rsid w:val="00FE2D1B"/>
    <w:rsid w:val="00FE5F42"/>
    <w:rsid w:val="00FE6026"/>
    <w:rsid w:val="00FE6ADF"/>
    <w:rsid w:val="00FE711B"/>
    <w:rsid w:val="00FF17D8"/>
    <w:rsid w:val="00FF1DCC"/>
    <w:rsid w:val="00FF3653"/>
    <w:rsid w:val="00FF4A88"/>
    <w:rsid w:val="00FF62C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91A6"/>
  <w15:docId w15:val="{BC7BB051-B8D9-42B3-BF49-414137FC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6" w:line="643" w:lineRule="exact"/>
      <w:ind w:left="2337" w:right="2640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6E4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customXml" Target="ink/ink1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8-14T21:50:00.5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54 30 919 0 0,'-7'-12'1486'0'0,"6"10"-1196"0"0,0 1 0 0 0,0-1 0 0 0,1 0-1 0 0,-1 1 1 0 0,-1-1 0 0 0,1 1 0 0 0,0-1 0 0 0,-2-1-1 0 0,2 3-233 0 0,1 0-1 0 0,-1-1 0 0 0,0 1 1 0 0,1 0-1 0 0,-1 0 0 0 0,1 0 1 0 0,-1 0-1 0 0,0 0 0 0 0,1 0 1 0 0,-1 0-1 0 0,1 0 0 0 0,-1 0 1 0 0,0 0-1 0 0,1 0 0 0 0,-1 0 1 0 0,1 0-1 0 0,-1 0 0 0 0,0 0 1 0 0,1 1-1 0 0,-1-1 0 0 0,1 0 1 0 0,-1 0-1 0 0,1 1 0 0 0,-1-1 1 0 0,1 0-1 0 0,-1 1 0 0 0,1-1 1 0 0,-1 1-1 0 0,1-1 0 0 0,0 1 1 0 0,-1-1-1 0 0,0 2 0 0 0,0-1-56 0 0,-1 1-1 0 0,0 0 0 0 0,1 0 0 0 0,-1 0 0 0 0,1 0 0 0 0,0 0 0 0 0,0 0 0 0 0,0 0 0 0 0,0 0 1 0 0,0 1-1 0 0,-1 3 0 0 0,2 0-336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8-14T21:49:28.4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40 9 3223 0 0,'-14'-3'288'0'0,"4"0"-288"0"0,2 1 0 0 0,3 2 0 0 0,4 0-232 0 0,0 1-816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8-14T21:49:27.2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40 73 1439 0 0,'-5'-5'106'0'0,"-14"-12"1590"0"0,19 16-1669 0 0,-1 1-1 0 0,1 0 1 0 0,0 0-1 0 0,-1 0 1 0 0,1-1-1 0 0,-1 1 1 0 0,1 0-1 0 0,0 0 1 0 0,-1 0-1 0 0,1 0 0 0 0,-1 0 1 0 0,1 0-1 0 0,0 0 1 0 0,-1 0-1 0 0,1 0 1 0 0,-1 0-1 0 0,1 0 1 0 0,0 0-1 0 0,-1 0 1 0 0,1 0-1 0 0,-1 0 1 0 0,1 0-1 0 0,0 0 0 0 0,-1 0 1 0 0,1 1-1 0 0,-1-1 1 0 0,1 0-1 0 0,0 0 1 0 0,-1 0-1 0 0,1 1 1 0 0,0-1-1 0 0,-1 0 1 0 0,1 1-1 0 0,0-1 0 0 0,0 0 1 0 0,-1 1-1 0 0,1-1 1 0 0,0 0-1 0 0,0 1 1 0 0,0-1-1 0 0,-1 0 1 0 0,1 1-1 0 0,0-1 1 0 0,0 0-1 0 0,0 1 1 0 0,0-1-1 0 0,0 1 0 0 0,1 5-1343 0 0</inkml:trace>
  <inkml:trace contextRef="#ctx0" brushRef="#br0" timeOffset="1941.24">72 2 4143 0 0,'-4'0'368'0'0,"2"0"-296"0"0,2-1-72 0 0,0 2 384 0 0,-1 0-176 0 0,-2-1 0 0 0,1 3-208 0 0,-1-2 0 0 0,1 2 0 0 0,-1 0 0 0 0,2 1 0 0 0,-1 1 0 0 0,2 2 0 0 0,0-2 0 0 0,2 1-152 0 0,0-1-40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FF07FF97845448CEB411F69D3FF6A" ma:contentTypeVersion="3" ma:contentTypeDescription="Create a new document." ma:contentTypeScope="" ma:versionID="aa8702563a2e43c9d3f9eded4c873989">
  <xsd:schema xmlns:xsd="http://www.w3.org/2001/XMLSchema" xmlns:xs="http://www.w3.org/2001/XMLSchema" xmlns:p="http://schemas.microsoft.com/office/2006/metadata/properties" xmlns:ns3="25e531e1-54cd-41c9-a836-9db52ebfda62" targetNamespace="http://schemas.microsoft.com/office/2006/metadata/properties" ma:root="true" ma:fieldsID="ab509555e8ac277980d9bcec0099a4e1" ns3:_="">
    <xsd:import namespace="25e531e1-54cd-41c9-a836-9db52ebfda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31e1-54cd-41c9-a836-9db52ebfd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8388B-F4BC-4FE2-A68B-675FB08C9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531e1-54cd-41c9-a836-9db52ebfd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F05C8-9632-4EE4-B6D2-D4752C9CE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4DE53D-2F47-4615-9D19-6826B58A6C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Lake Township</vt:lpstr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Lake Township</dc:title>
  <dc:creator>Home</dc:creator>
  <cp:lastModifiedBy>Karan Brozovich</cp:lastModifiedBy>
  <cp:revision>65</cp:revision>
  <cp:lastPrinted>2024-01-28T17:33:00Z</cp:lastPrinted>
  <dcterms:created xsi:type="dcterms:W3CDTF">2025-08-08T18:43:00Z</dcterms:created>
  <dcterms:modified xsi:type="dcterms:W3CDTF">2025-08-11T13:26:00Z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2021-11-02T00:00:00Z</vt:filetime>
  </property>
  <property fmtid="{D5CDD505-2E9C-101B-9397-08002B2CF9AE}" pid="5" name="ContentTypeId">
    <vt:lpwstr>0x010100C65FF07FF97845448CEB411F69D3FF6A</vt:lpwstr>
  </property>
</Properties>
</file>